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4147, Performed Date: 14/12/2015 11:55</w:t>
      </w:r>
    </w:p>
    <w:p>
      <w:pPr>
        <w:pStyle w:val="Heading2"/>
      </w:pPr>
      <w:r>
        <w:t>Raw Radiology Report Extracted</w:t>
      </w:r>
    </w:p>
    <w:p>
      <w:r>
        <w:t>Visit Number: 2cc8ad630d5d10683a1d1882fe6459c1c4762e5e0cf3183e4de1ad56aaa65e03</w:t>
      </w:r>
    </w:p>
    <w:p>
      <w:r>
        <w:t>Masked_PatientID: 4147</w:t>
      </w:r>
    </w:p>
    <w:p>
      <w:r>
        <w:t>Order ID: 7372b526f5a99463b71deeff94a9e50c3b34122880cddaeeb6f1773a0224dbe3</w:t>
      </w:r>
    </w:p>
    <w:p>
      <w:r>
        <w:t>Order Name: Chest X-ray, Erect</w:t>
      </w:r>
    </w:p>
    <w:p>
      <w:r>
        <w:t>Result Item Code: CHE-ER</w:t>
      </w:r>
    </w:p>
    <w:p>
      <w:r>
        <w:t>Performed Date Time: 14/12/2015 11:55</w:t>
      </w:r>
    </w:p>
    <w:p>
      <w:r>
        <w:t>Line Num: 1</w:t>
      </w:r>
    </w:p>
    <w:p>
      <w:r>
        <w:t>Text:             Sternal wires are visualised.  The heart is enlarged.  LVAD is visualised as well  as the left infraclavicular ICD and transvenous leads.  The lungs and mediastinum  are unremarkable.  The aorta is unfolded.   May need further action Finalised by: &lt;DOCTOR&gt;</w:t>
      </w:r>
    </w:p>
    <w:p>
      <w:r>
        <w:t>Accession Number: 8b610bfc4364841215e8d883f1d543850e31a9b72b86f3460bd24c121cd533fb</w:t>
      </w:r>
    </w:p>
    <w:p>
      <w:r>
        <w:t>Updated Date Time: 14/12/2015 12:06</w:t>
      </w:r>
    </w:p>
    <w:p>
      <w:pPr>
        <w:pStyle w:val="Heading2"/>
      </w:pPr>
      <w:r>
        <w:t>Layman Explanation</w:t>
      </w:r>
    </w:p>
    <w:p>
      <w:r>
        <w:t>The images show wires in the breastbone area. The heart appears larger than normal. A mechanical device (LVAD) is visible, along with a device in the left collarbone area (ICD) and wires running through veins. The lungs and the area between the lungs look normal. The aorta, the main blood vessel in the body, appears normal. The report suggests that further action may be needed.</w:t>
      </w:r>
    </w:p>
    <w:p>
      <w:pPr>
        <w:pStyle w:val="Heading2"/>
      </w:pPr>
      <w:r>
        <w:t>Summary</w:t>
      </w:r>
    </w:p>
    <w:p>
      <w:r>
        <w:t>## Radiology Report Summary</w:t>
        <w:br/>
        <w:br/>
        <w:t xml:space="preserve">**Image Type:** Chest X-ray </w:t>
        <w:br/>
        <w:br/>
        <w:t xml:space="preserve">**1. Diseases:** </w:t>
        <w:br/>
        <w:br/>
        <w:t>* **Cardiomegaly (enlarged heart)**: The report mentions that the heart is enlarged.</w:t>
        <w:br/>
        <w:br/>
        <w:t>**2. Organs:**</w:t>
        <w:br/>
        <w:br/>
        <w:t>* **Heart:** Enlarged.</w:t>
        <w:br/>
        <w:t>* **Lungs:** Unremarkable.</w:t>
        <w:br/>
        <w:t>* **Mediastinum:** Unremarkable.</w:t>
        <w:br/>
        <w:t xml:space="preserve">* **Aorta:** Unfolded. </w:t>
        <w:br/>
        <w:br/>
        <w:t xml:space="preserve">**3. Symptoms or Phenomena:** </w:t>
        <w:br/>
        <w:br/>
        <w:t>* **Sternal Wires:**  Visualized.</w:t>
        <w:br/>
        <w:t>* **LVAD (Left Ventricular Assist Device):** Visualized.</w:t>
        <w:br/>
        <w:t xml:space="preserve">* **ICD (Implantable Cardioverter Defibrillator):** Left infraclavicular ICD and transvenous leads are visualized. </w:t>
        <w:br/>
        <w:t>* **Aorta Unfolded:** The report mentions the aorta is unfolded, which may require further 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