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4169, Performed Date: 22/10/2018 14:20</w:t>
      </w:r>
    </w:p>
    <w:p>
      <w:pPr>
        <w:pStyle w:val="Heading2"/>
      </w:pPr>
      <w:r>
        <w:t>Raw Radiology Report Extracted</w:t>
      </w:r>
    </w:p>
    <w:p>
      <w:r>
        <w:t>Visit Number: fed635ae5b52cae8da9d39a50c2f34702a265b8b2773700dbcfcb1bd86d35d74</w:t>
      </w:r>
    </w:p>
    <w:p>
      <w:r>
        <w:t>Masked_PatientID: 4169</w:t>
      </w:r>
    </w:p>
    <w:p>
      <w:r>
        <w:t>Order ID: 98f7d60b4ddadeae4a784b84d0d568dc95e5fd054a2d66fdab899f26823604db</w:t>
      </w:r>
    </w:p>
    <w:p>
      <w:r>
        <w:t>Order Name: Chest X-ray, Erect</w:t>
      </w:r>
    </w:p>
    <w:p>
      <w:r>
        <w:t>Result Item Code: CHE-ER</w:t>
      </w:r>
    </w:p>
    <w:p>
      <w:r>
        <w:t>Performed Date Time: 22/10/2018 14:20</w:t>
      </w:r>
    </w:p>
    <w:p>
      <w:r>
        <w:t>Line Num: 1</w:t>
      </w:r>
    </w:p>
    <w:p>
      <w:r>
        <w:t>Text:       HISTORY check placement of ETT REPORT  Supine film. Comparison is made to the previous chest radiograph dated 20 October 2018. The endotracheal tube lies approximately 7.7 cm from the carina.  The nasogastric  tube extends below the left hemidiaphragm. The heart size cannot be accurately assessed in this projection. Pulmonary venous  congestion with diffuse alveolar shadowing is seen in both lungs is suspicious for  acute pulmonary edema. Underlying infection cannot be excluded.   Further action or early intervention required Reported by: &lt;DOCTOR&gt;</w:t>
      </w:r>
    </w:p>
    <w:p>
      <w:r>
        <w:t>Accession Number: 9d6da4c5d1ea0378ed664065acf8018f79fe21d7da2714c3a0bef9021d3b732e</w:t>
      </w:r>
    </w:p>
    <w:p>
      <w:r>
        <w:t>Updated Date Time: 23/10/2018 17:54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