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4193, Performed Date: 05/1/2018 14:49</w:t>
      </w:r>
    </w:p>
    <w:p>
      <w:pPr>
        <w:pStyle w:val="Heading2"/>
      </w:pPr>
      <w:r>
        <w:t>Raw Radiology Report Extracted</w:t>
      </w:r>
    </w:p>
    <w:p>
      <w:r>
        <w:t>Visit Number: d95c12a29fd2849502636323b94c30b472532538302d15506b693b2fc0cc043b</w:t>
      </w:r>
    </w:p>
    <w:p>
      <w:r>
        <w:t>Masked_PatientID: 4193</w:t>
      </w:r>
    </w:p>
    <w:p>
      <w:r>
        <w:t>Order ID: 80b6979e04d6838205fd53017e6d9fdee206aecc498de2d73a0cca71f45904a9</w:t>
      </w:r>
    </w:p>
    <w:p>
      <w:r>
        <w:t>Order Name: Chest X-ray, Erect</w:t>
      </w:r>
    </w:p>
    <w:p>
      <w:r>
        <w:t>Result Item Code: CHE-ER</w:t>
      </w:r>
    </w:p>
    <w:p>
      <w:r>
        <w:t>Performed Date Time: 05/1/2018 14:49</w:t>
      </w:r>
    </w:p>
    <w:p>
      <w:r>
        <w:t>Line Num: 1</w:t>
      </w:r>
    </w:p>
    <w:p>
      <w:r>
        <w:t>Text:       HISTORY RML lung CA s.p VATS lobectomy REPORT The patient is status post right middle lobe lobectomy. Cardiac shadow not enlarged.  No active lung lesion.     Known / Minor  Finalised by: &lt;DOCTOR&gt;</w:t>
      </w:r>
    </w:p>
    <w:p>
      <w:r>
        <w:t>Accession Number: 8dee0d1897991fe8c535d2bf3fb5e400469baa0961281720e50fc00ad99f7a35</w:t>
      </w:r>
    </w:p>
    <w:p>
      <w:r>
        <w:t>Updated Date Time: 05/1/2018 15:21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