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4193, Performed Date: 13/12/2017 14:10</w:t>
      </w:r>
    </w:p>
    <w:p>
      <w:pPr>
        <w:pStyle w:val="Heading2"/>
      </w:pPr>
      <w:r>
        <w:t>Raw Radiology Report Extracted</w:t>
      </w:r>
    </w:p>
    <w:p>
      <w:r>
        <w:t>Visit Number: d95c12a29fd2849502636323b94c30b472532538302d15506b693b2fc0cc043b</w:t>
      </w:r>
    </w:p>
    <w:p>
      <w:r>
        <w:t>Masked_PatientID: 4193</w:t>
      </w:r>
    </w:p>
    <w:p>
      <w:r>
        <w:t>Order ID: 4e4f2a1eab060fcd537ea1258ed670bf8d6ffe47a2a42ebc4d5d0ad970c281f1</w:t>
      </w:r>
    </w:p>
    <w:p>
      <w:r>
        <w:t>Order Name: Chest X-ray</w:t>
      </w:r>
    </w:p>
    <w:p>
      <w:r>
        <w:t>Result Item Code: CHE-NOV</w:t>
      </w:r>
    </w:p>
    <w:p>
      <w:r>
        <w:t>Performed Date Time: 13/12/2017 14:10</w:t>
      </w:r>
    </w:p>
    <w:p>
      <w:r>
        <w:t>Line Num: 1</w:t>
      </w:r>
    </w:p>
    <w:p>
      <w:r>
        <w:t>Text:      HISTORY post lobectomy FINDINGS  The heart size is normal.  The lungs are clear. Right-sided chest drain is present with the tip in the right apex.        Known / Minor  Finalised by: &lt;DOCTOR&gt;</w:t>
      </w:r>
    </w:p>
    <w:p>
      <w:r>
        <w:t>Accession Number: 093ad72251e8435009318383c93f6d08bc6453a4549c7a752ca9af1a3f066e76</w:t>
      </w:r>
    </w:p>
    <w:p>
      <w:r>
        <w:t>Updated Date Time: 13/12/2017 17:05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