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4238, Performed Date: 14/3/2017 10:31</w:t>
      </w:r>
    </w:p>
    <w:p>
      <w:pPr>
        <w:pStyle w:val="Heading2"/>
      </w:pPr>
      <w:r>
        <w:t>Raw Radiology Report Extracted</w:t>
      </w:r>
    </w:p>
    <w:p>
      <w:r>
        <w:t>Visit Number: fbf1a2e599b9735c9ace01f6960d4ddbbeab057ccfd249a5348a12459df0f538</w:t>
      </w:r>
    </w:p>
    <w:p>
      <w:r>
        <w:t>Masked_PatientID: 4238</w:t>
      </w:r>
    </w:p>
    <w:p>
      <w:r>
        <w:t>Order ID: 494606ac535c170207b06d3a67eecce388640ca8dec902531056295394b8a221</w:t>
      </w:r>
    </w:p>
    <w:p>
      <w:r>
        <w:t>Order Name: Chest X-ray</w:t>
      </w:r>
    </w:p>
    <w:p>
      <w:r>
        <w:t>Result Item Code: CHE-NOV</w:t>
      </w:r>
    </w:p>
    <w:p>
      <w:r>
        <w:t>Performed Date Time: 14/3/2017 10:31</w:t>
      </w:r>
    </w:p>
    <w:p>
      <w:r>
        <w:t>Line Num: 1</w:t>
      </w:r>
    </w:p>
    <w:p>
      <w:r>
        <w:t>Text:       HISTORY follow-up on pneumonia REPORT Comparison is made with the chest x-ray of 28 February 2017. The air-space consolidation in the left lower zone has resolved, consistent with  resolution of pneumonia.  Several subcentimetrecalcified densities nodules in the  left lung apex possibly represent granulomas. The heart is normal in size.   Known / Minor  Finalised by: &lt;DOCTOR&gt;</w:t>
      </w:r>
    </w:p>
    <w:p>
      <w:r>
        <w:t>Accession Number: 36dcaed37d8c74921db172d518b7dcdf1ac1191aae9d31faa1a6449d353e2cbb</w:t>
      </w:r>
    </w:p>
    <w:p>
      <w:r>
        <w:t>Updated Date Time: 14/3/2017 12:13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