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4250, Performed Date: 13/12/2019 11:15</w:t>
      </w:r>
    </w:p>
    <w:p>
      <w:pPr>
        <w:pStyle w:val="Heading2"/>
      </w:pPr>
      <w:r>
        <w:t>Raw Radiology Report Extracted</w:t>
      </w:r>
    </w:p>
    <w:p>
      <w:r>
        <w:t>Visit Number: b85b0aa2754a22f75f473029163cb30382e4d33fcef0b92574fb70d1d89d019b</w:t>
      </w:r>
    </w:p>
    <w:p>
      <w:r>
        <w:t>Masked_PatientID: 4250</w:t>
      </w:r>
    </w:p>
    <w:p>
      <w:r>
        <w:t>Order ID: 626dd69cfd3840c6229f0e0ec77b422cfd36a6c2dee5720eab94a132ece1a68f</w:t>
      </w:r>
    </w:p>
    <w:p>
      <w:r>
        <w:t>Order Name: Chest X-ray</w:t>
      </w:r>
    </w:p>
    <w:p>
      <w:r>
        <w:t>Result Item Code: CHE-NOV</w:t>
      </w:r>
    </w:p>
    <w:p>
      <w:r>
        <w:t>Performed Date Time: 13/12/2019 11:15</w:t>
      </w:r>
    </w:p>
    <w:p>
      <w:r>
        <w:t>Line Num: 1</w:t>
      </w:r>
    </w:p>
    <w:p>
      <w:r>
        <w:t>Text: There is subsegmental atelectasis in the left lower zone. The heart is not enlarged.   The aorta is unfurled. NG tube tip is in the pr/stomach.   Report Indicator: Known / Minor Finalised by: &lt;DOCTOR&gt;</w:t>
      </w:r>
    </w:p>
    <w:p>
      <w:r>
        <w:t>Accession Number: c8aed45c82883d0692f5d2f40546d71f2e7dd8921e2f9b578341994e644661f4</w:t>
      </w:r>
    </w:p>
    <w:p>
      <w:r>
        <w:t>Updated Date Time: 14/12/2019 9:00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