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04/6/2018 23:53</w:t>
      </w:r>
    </w:p>
    <w:p>
      <w:pPr>
        <w:pStyle w:val="Heading2"/>
      </w:pPr>
      <w:r>
        <w:t>Raw Radiology Report Extracted</w:t>
      </w:r>
    </w:p>
    <w:p>
      <w:r>
        <w:t>Visit Number: 85111c7bc7ce865793e13bcab3dddc39005bd2fd7bf156292fb0c7c1167e8d3a</w:t>
      </w:r>
    </w:p>
    <w:p>
      <w:r>
        <w:t>Masked_PatientID: 4295</w:t>
      </w:r>
    </w:p>
    <w:p>
      <w:r>
        <w:t>Order ID: de6e3291e59c8f1a51aa963c076b4b2e3e0ee79e54cdfd02927a0e934764a668</w:t>
      </w:r>
    </w:p>
    <w:p>
      <w:r>
        <w:t>Order Name: Chest X-ray</w:t>
      </w:r>
    </w:p>
    <w:p>
      <w:r>
        <w:t>Result Item Code: CHE-NOV</w:t>
      </w:r>
    </w:p>
    <w:p>
      <w:r>
        <w:t>Performed Date Time: 04/6/2018 23:53</w:t>
      </w:r>
    </w:p>
    <w:p>
      <w:r>
        <w:t>Line Num: 1</w:t>
      </w:r>
    </w:p>
    <w:p>
      <w:r>
        <w:t>Text:       HISTORY fluid overload REPORT Comparison was made with the previous radiograph dated 11/3/18. Sternotomy wires are noted.  The cardiac silhouette is enlarged.  Pulmonary arteries  are dilated.  The thoracic aorta is unfolded with mural calcification at the aortic  knuckle. There is no focal consolidation. Grossly stable pulmonary venous congestion and bilateral  pleural effusions.   May need further action Reported by: &lt;DOCTOR&gt;</w:t>
      </w:r>
    </w:p>
    <w:p>
      <w:r>
        <w:t>Accession Number: 108435e26548a5127a0dd503e18e312c2ce915104cdd07db2f9acacf358ff55c</w:t>
      </w:r>
    </w:p>
    <w:p>
      <w:r>
        <w:t>Updated Date Time: 05/6/2018 17:21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