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31/5/2017 9:15</w:t>
      </w:r>
    </w:p>
    <w:p>
      <w:pPr>
        <w:pStyle w:val="Heading2"/>
      </w:pPr>
      <w:r>
        <w:t>Raw Radiology Report Extracted</w:t>
      </w:r>
    </w:p>
    <w:p>
      <w:r>
        <w:t>Visit Number: e0645c1a09a7312248428e287b08e100a555c6292c714e9d9d23bc076e997783</w:t>
      </w:r>
    </w:p>
    <w:p>
      <w:r>
        <w:t>Masked_PatientID: 4380</w:t>
      </w:r>
    </w:p>
    <w:p>
      <w:r>
        <w:t>Order ID: b394b4de5edaff7b0b0a05f4497054465dbe961a9240b0d5c7aaa36d7c9d979c</w:t>
      </w:r>
    </w:p>
    <w:p>
      <w:r>
        <w:t>Order Name: Chest X-ray</w:t>
      </w:r>
    </w:p>
    <w:p>
      <w:r>
        <w:t>Result Item Code: CHE-NOV</w:t>
      </w:r>
    </w:p>
    <w:p>
      <w:r>
        <w:t>Performed Date Time: 31/5/2017 9:15</w:t>
      </w:r>
    </w:p>
    <w:p>
      <w:r>
        <w:t>Line Num: 1</w:t>
      </w:r>
    </w:p>
    <w:p>
      <w:r>
        <w:t>Text:       HISTORY screen REPORT  Chest X-ray: AP sitting Compared with prior radiograph dated 16 November 2016. Left-sided dialysis catheter tip is in stable position projected at the cavoatrial  junction. Right subclavian stent is in unchanged position. The heart is enlarged, even allowing for the projection.  Thoracic aorta is unfolded  and shows intimal calcification. Background pulmonary congestion is present. Blunting of both costophrenic angles  may be related to small pleural effusions.  Bilateral mid to lower zone septal lines  are seen. Air space changes are seen in both lower zones. Overall features are likely  related to some degree of fluid overload. Superimposed infection is not excluded.   Clinical correlation is suggested. Degenerative changes are seen in the imaged spine.   May need further action Finalised by: &lt;DOCTOR&gt;</w:t>
      </w:r>
    </w:p>
    <w:p>
      <w:r>
        <w:t>Accession Number: 767e814560bee5afe7371fabe9ce3863ab00b7f0344477be4f40bd812fcf7725</w:t>
      </w:r>
    </w:p>
    <w:p>
      <w:r>
        <w:t>Updated Date Time: 31/5/2017 18:30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