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07/1/2016 16:22</w:t>
      </w:r>
    </w:p>
    <w:p>
      <w:pPr>
        <w:pStyle w:val="Heading2"/>
      </w:pPr>
      <w:r>
        <w:t>Raw Radiology Report Extracted</w:t>
      </w:r>
    </w:p>
    <w:p>
      <w:r>
        <w:t>Visit Number: 40d2ba2e78eaf27f8a2760fdbb7daf7b4865eb404fac148eb95154ba64852487</w:t>
      </w:r>
    </w:p>
    <w:p>
      <w:r>
        <w:t>Masked_PatientID: 4401</w:t>
      </w:r>
    </w:p>
    <w:p>
      <w:r>
        <w:t>Order ID: 7a2f7146c5dbc421513c3b6d5dbef1a13d0defb7c56c8a0be7f1e00469655558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07/1/2016 16:22</w:t>
      </w:r>
    </w:p>
    <w:p>
      <w:r>
        <w:t>Line Num: 1</w:t>
      </w:r>
    </w:p>
    <w:p>
      <w:r>
        <w:t>Text:             The heart is enlarged.  The lungs and mediastinum are unremarkable. The aorta is unfolded.   May need further action Finalised by: &lt;DOCTOR&gt;</w:t>
      </w:r>
    </w:p>
    <w:p>
      <w:r>
        <w:t>Accession Number: a9f951aab671330230c4be21aedda2a7946f68ec1fe8c6192f9b03beb993fb45</w:t>
      </w:r>
    </w:p>
    <w:p>
      <w:r>
        <w:t>Updated Date Time: 07/1/2016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