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27/2/2020 10:12</w:t>
      </w:r>
    </w:p>
    <w:p>
      <w:pPr>
        <w:pStyle w:val="Heading2"/>
      </w:pPr>
      <w:r>
        <w:t>Raw Radiology Report Extracted</w:t>
      </w:r>
    </w:p>
    <w:p>
      <w:r>
        <w:t>Visit Number: 4b7affe7907bc8110b21331529d5b21a20fbb7792f62d800497c458fefc1da26</w:t>
      </w:r>
    </w:p>
    <w:p>
      <w:r>
        <w:t>Masked_PatientID: 4401</w:t>
      </w:r>
    </w:p>
    <w:p>
      <w:r>
        <w:t>Order ID: 1e1b35a54e3fa23e4b4c1cdd6d716c4c39255aa75e27c6d5db1beca2df359ab4</w:t>
      </w:r>
    </w:p>
    <w:p>
      <w:r>
        <w:t>Order Name: Chest X-ray</w:t>
      </w:r>
    </w:p>
    <w:p>
      <w:r>
        <w:t>Result Item Code: CHE-NOV</w:t>
      </w:r>
    </w:p>
    <w:p>
      <w:r>
        <w:t>Performed Date Time: 27/2/2020 10:12</w:t>
      </w:r>
    </w:p>
    <w:p>
      <w:r>
        <w:t>Line Num: 1</w:t>
      </w:r>
    </w:p>
    <w:p>
      <w:r>
        <w:t>Text: HISTORY  Baseline  Admitted for GE with AoCKD REPORT The heart size is top normal. Aorta is unfolded with calcification of the arch.   No active lung lesion is seen. Both costophrenic angles are blunt may be due to small  effusion or pleural thickening. Degenerative bony changes noted. Report Indicator: Known / Minor Finalised by: &lt;DOCTOR&gt;</w:t>
      </w:r>
    </w:p>
    <w:p>
      <w:r>
        <w:t>Accession Number: aea573fee48449c71bba645fcb09471a7858713f4303826ab047f24914d555d3</w:t>
      </w:r>
    </w:p>
    <w:p>
      <w:r>
        <w:t>Updated Date Time: 27/2/2020 10:33</w:t>
      </w:r>
    </w:p>
    <w:p>
      <w:pPr>
        <w:pStyle w:val="Heading2"/>
      </w:pPr>
      <w:r>
        <w:t>Layman Explanation</w:t>
      </w:r>
    </w:p>
    <w:p>
      <w:r>
        <w:t>The heart appears to be normal in size. The aorta, a major blood vessel, is slightly enlarged and has some calcium deposits in the curved part. There are no signs of active lung disease. The lower edges of the lungs may be slightly thickened or have some fluid. Some signs of age-related changes in the bones were seen.</w:t>
      </w:r>
    </w:p>
    <w:p>
      <w:pPr>
        <w:pStyle w:val="Heading2"/>
      </w:pPr>
      <w:r>
        <w:t>Summary</w:t>
      </w:r>
    </w:p>
    <w:p>
      <w:r>
        <w:t>**Image Type:** Chest X-ray</w:t>
        <w:br/>
        <w:br/>
        <w:t>**Summary:**</w:t>
        <w:br/>
        <w:br/>
        <w:t>**1. Diseases:**</w:t>
        <w:br/>
        <w:br/>
        <w:t>* **Aortic calcification:**  The aorta is unfolded with calcification of the arch.</w:t>
        <w:br/>
        <w:t>* **Possible Pleural Effusion or Thickening:** Both costophrenic angles are blunt, which may be due to small effusion or pleural thickening.</w:t>
        <w:br/>
        <w:t>* **Degenerative Bony Changes:**  Degenerative bony changes are noted.</w:t>
        <w:br/>
        <w:br/>
        <w:t>**2. Organs:**</w:t>
        <w:br/>
        <w:br/>
        <w:t>* **Heart:** The heart size is top normal.</w:t>
        <w:br/>
        <w:t>* **Aorta:** The aorta is unfolded with calcification of the arch.</w:t>
        <w:br/>
        <w:t>* **Lungs:** No active lung lesions are seen.</w:t>
        <w:br/>
        <w:t>* **Pleura:** Both costophrenic angles are blunt, suggesting possible pleural effusion or thickening.</w:t>
        <w:br/>
        <w:t>* **Bones:** Degenerative bony changes are noted.</w:t>
        <w:br/>
        <w:br/>
        <w:t>**3. Symptoms or Phenomena:**</w:t>
        <w:br/>
        <w:br/>
        <w:t>* **Blunting of costophrenic angles:** This may be due to small effusion or pleural thickening, which is a potential concern.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