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4441, Performed Date: 04/10/2016 2:39</w:t>
      </w:r>
    </w:p>
    <w:p>
      <w:pPr>
        <w:pStyle w:val="Heading2"/>
      </w:pPr>
      <w:r>
        <w:t>Raw Radiology Report Extracted</w:t>
      </w:r>
    </w:p>
    <w:p>
      <w:r>
        <w:t>Visit Number: 5ef4d09c33f228b144560c855e6d1c2bc18cffb543c85cc23b1f101539b4c714</w:t>
      </w:r>
    </w:p>
    <w:p>
      <w:r>
        <w:t>Masked_PatientID: 4441</w:t>
      </w:r>
    </w:p>
    <w:p>
      <w:r>
        <w:t>Order ID: 8bf94d4b9004214cab2087e4010b0859bb30c5fda2f86d3d93cb88d0f39cd861</w:t>
      </w:r>
    </w:p>
    <w:p>
      <w:r>
        <w:t>Order Name: Chest X-ray</w:t>
      </w:r>
    </w:p>
    <w:p>
      <w:r>
        <w:t>Result Item Code: CHE-NOV</w:t>
      </w:r>
    </w:p>
    <w:p>
      <w:r>
        <w:t>Performed Date Time: 04/10/2016 2:39</w:t>
      </w:r>
    </w:p>
    <w:p>
      <w:r>
        <w:t>Line Num: 1</w:t>
      </w:r>
    </w:p>
    <w:p>
      <w:r>
        <w:t>Text:       HISTORY dizziness REPORT  Comparison was made with previous chest radiograph dated 16/06/2016. Heart size cannot be accurately assessed in this projection. No confluent consolidation is seen.    May need further action Reported by: &lt;DOCTOR&gt;</w:t>
      </w:r>
    </w:p>
    <w:p>
      <w:r>
        <w:t>Accession Number: e3f34d86c7a34d5faac47b32a86cd994a1e9e0922e2c1495c72af31fa861c2bb</w:t>
      </w:r>
    </w:p>
    <w:p>
      <w:r>
        <w:t>Updated Date Time: 04/10/2016 15:54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