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08/9/2016 14:09</w:t>
      </w:r>
    </w:p>
    <w:p>
      <w:pPr>
        <w:pStyle w:val="Heading2"/>
      </w:pPr>
      <w:r>
        <w:t>Raw Radiology Report Extracted</w:t>
      </w:r>
    </w:p>
    <w:p>
      <w:r>
        <w:t>Visit Number: ea9d3cdacc813d594bca3678bd7e462b270334419e052a4802387c304f22a97d</w:t>
      </w:r>
    </w:p>
    <w:p>
      <w:r>
        <w:t>Masked_PatientID: 4469</w:t>
      </w:r>
    </w:p>
    <w:p>
      <w:r>
        <w:t>Order ID: aa8471c77d9a691b75354c60f3804d01db7871596f5ac8c060f25fa06e92c924</w:t>
      </w:r>
    </w:p>
    <w:p>
      <w:r>
        <w:t>Order Name: Chest X-ray</w:t>
      </w:r>
    </w:p>
    <w:p>
      <w:r>
        <w:t>Result Item Code: CHE-NOV</w:t>
      </w:r>
    </w:p>
    <w:p>
      <w:r>
        <w:t>Performed Date Time: 08/9/2016 14:09</w:t>
      </w:r>
    </w:p>
    <w:p>
      <w:r>
        <w:t>Line Num: 1</w:t>
      </w:r>
    </w:p>
    <w:p>
      <w:r>
        <w:t>Text:       HISTORY fever and chills REPORT  A left sided Port-A-Cath is insitu, with its tip projected over the expected position  of the SVC. Heart size is at the upper limit of normal. There is partially imaged mass at the left lung base, measuring about 4.5 cm (seen  on prior CT imaging). A small left pleural effusion is also seen. No confluent consolidation is present.   May need further action Finalised by: &lt;DOCTOR&gt;</w:t>
      </w:r>
    </w:p>
    <w:p>
      <w:r>
        <w:t>Accession Number: 269699e1d45005661d4d7b2ea037a9d030df191ee85ac373fb67c2f2b525a524</w:t>
      </w:r>
    </w:p>
    <w:p>
      <w:r>
        <w:t>Updated Date Time: 12/9/2016 13:25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