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4514, Performed Date: 06/5/2017 17:50</w:t>
      </w:r>
    </w:p>
    <w:p>
      <w:pPr>
        <w:pStyle w:val="Heading2"/>
      </w:pPr>
      <w:r>
        <w:t>Raw Radiology Report Extracted</w:t>
      </w:r>
    </w:p>
    <w:p>
      <w:r>
        <w:t>Visit Number: 2d73c6c8f89a3d75f04cc7284a57af798acbabce856ec0b12dc34f902027828e</w:t>
      </w:r>
    </w:p>
    <w:p>
      <w:r>
        <w:t>Masked_PatientID: 4514</w:t>
      </w:r>
    </w:p>
    <w:p>
      <w:r>
        <w:t>Order ID: 508a5b14dc789d3f8e321cc68805d2773001efd55a564d4ca4f3ae00a4479ad3</w:t>
      </w:r>
    </w:p>
    <w:p>
      <w:r>
        <w:t>Order Name: Chest X-ray</w:t>
      </w:r>
    </w:p>
    <w:p>
      <w:r>
        <w:t>Result Item Code: CHE-NOV</w:t>
      </w:r>
    </w:p>
    <w:p>
      <w:r>
        <w:t>Performed Date Time: 06/5/2017 17:50</w:t>
      </w:r>
    </w:p>
    <w:p>
      <w:r>
        <w:t>Line Num: 1</w:t>
      </w:r>
    </w:p>
    <w:p>
      <w:r>
        <w:t>Text:       HISTORY SOB REPORT  Comparison is made previous chest radiograph dated 24/03/2017. The study is suboptimal inspiration. The heart size cannot be accurately assessed.  Feeding tube is seen with distal tip  projected over the fundus of stomach. There is deviation of the distal trachea to  the right likely due to unfolded aorta. There is no focal consolidation, sizable pleural effusion or pneumothorax.  Atelectasis  is seen in bilateral lower zones.   Known / Minor  Finalised by: &lt;DOCTOR&gt;</w:t>
      </w:r>
    </w:p>
    <w:p>
      <w:r>
        <w:t>Accession Number: 9b9bc79650b2a3c8174e396bbe9c3db7ac30fc0dca70216f89e9bca5584e3444</w:t>
      </w:r>
    </w:p>
    <w:p>
      <w:r>
        <w:t>Updated Date Time: 07/5/2017 11:11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