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4521, Performed Date: 08/1/2019 5:37</w:t>
      </w:r>
    </w:p>
    <w:p>
      <w:pPr>
        <w:pStyle w:val="Heading2"/>
      </w:pPr>
      <w:r>
        <w:t>Raw Radiology Report Extracted</w:t>
      </w:r>
    </w:p>
    <w:p>
      <w:r>
        <w:t>Visit Number: 8c1c759ecd6a6f4b5913c3fd2352404219f9e8abf95b3d4ccbf9cf46dadbdf81</w:t>
      </w:r>
    </w:p>
    <w:p>
      <w:r>
        <w:t>Masked_PatientID: 4521</w:t>
      </w:r>
    </w:p>
    <w:p>
      <w:r>
        <w:t>Order ID: 82510de4f64a8e40d32df49aa669c4a0b47b7252f6ee053abf96b0ac5c04a1fd</w:t>
      </w:r>
    </w:p>
    <w:p>
      <w:r>
        <w:t>Order Name: Chest X-ray, Erect</w:t>
      </w:r>
    </w:p>
    <w:p>
      <w:r>
        <w:t>Result Item Code: CHE-ER</w:t>
      </w:r>
    </w:p>
    <w:p>
      <w:r>
        <w:t>Performed Date Time: 08/1/2019 5:37</w:t>
      </w:r>
    </w:p>
    <w:p>
      <w:r>
        <w:t>Line Num: 1</w:t>
      </w:r>
    </w:p>
    <w:p>
      <w:r>
        <w:t>Text:       HISTORY sepsis REPORT  Nasogastric tube and right central venous line are noted in situ.  There is a moderate  right pleural effusion.  Pulmonary venous congestion with septal lines and ground-glass  - alveolar shadowing is seen in the right lung and left lower lobe. There is a stable  right upper zone medial lobulated opacity.   May need further action Finalised by: &lt;DOCTOR&gt;</w:t>
      </w:r>
    </w:p>
    <w:p>
      <w:r>
        <w:t>Accession Number: 19a09795073ca54284a4e2bbcb83277fc2245a1bfb37511ad04dd793eb78f03d</w:t>
      </w:r>
    </w:p>
    <w:p>
      <w:r>
        <w:t>Updated Date Time: 08/1/2019 18:13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