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4533, Performed Date: 02/3/2018 14:18</w:t>
      </w:r>
    </w:p>
    <w:p>
      <w:pPr>
        <w:pStyle w:val="Heading2"/>
      </w:pPr>
      <w:r>
        <w:t>Raw Radiology Report Extracted</w:t>
      </w:r>
    </w:p>
    <w:p>
      <w:r>
        <w:t>Visit Number: 717b094747b98db3e3d403fcadedd34558387ffbabd87d24713843316e4472b1</w:t>
      </w:r>
    </w:p>
    <w:p>
      <w:r>
        <w:t>Masked_PatientID: 4533</w:t>
      </w:r>
    </w:p>
    <w:p>
      <w:r>
        <w:t>Order ID: 7d5cd450c81273cf610affb83d5857feee75f28513dcf7d5722c101c22f17c7f</w:t>
      </w:r>
    </w:p>
    <w:p>
      <w:r>
        <w:t>Order Name: CT Aortogram (Thoracic)</w:t>
      </w:r>
    </w:p>
    <w:p>
      <w:r>
        <w:t>Result Item Code: CTANGAORT</w:t>
      </w:r>
    </w:p>
    <w:p>
      <w:r>
        <w:t>Performed Date Time: 02/3/2018 14:18</w:t>
      </w:r>
    </w:p>
    <w:p>
      <w:r>
        <w:t>Line Num: 1</w:t>
      </w:r>
    </w:p>
    <w:p>
      <w:r>
        <w:t>Text:       HISTORY Workup for source of clot.  CT ANGIOGRAM THORAX  PREVIOUS Left CFA CLOT - in Left LL causing compartment syndrome and severe reperfusion  syndrome needing emergency operation TECHNIQUE  Contrast enhanced scans of the thorax during the arterial phase, optimised for evaluation  of the aorta. Intravenous contrast: 75 ml Omnipaque 350 FINDINGS Comparison made with the CT coronary angiogram of 3 Oct 2011. Mild atherosclerotic changes are seen in aorta, it is mainlysmall calcified plaques  in the arch and descending thoracic aorta.  No aortic aneurysm or periaortic fluid  is detected. There is a known right coronary artery fistula into the right atrium, with stable  dilatation of the right coronary artery.  There is non-opacification of the mid and  distal portions of the coronary artery fistula, suggesting that it may be thrombosed.    Non-opacification of the peripheral aspect of the left atrial appendage (7-58) may  be due to layering of contrast rather than thrombus (note is made of the earlier  echocardiogram which did not reveal any intracardiac thrombus). Previous mitral valve  annuloplasty noted.   No significantly enlarged mediastinal or hilar lymph node is detected.  No pericardial  effusion is seen.  No pulmonary mass or consolidation is seen.  Small bilateral pleural  effusions are present. The limited sections of the upper abdomen appear grossly unremarkable. Sternotomy  wires in situ.  No destructive bony lesion is seen. CONCLUSION 1. No thoracic aortic aneurysm detected. Mild atherosclerotic changes in the aorta. 2. Layering of contrast in the left atrial appendage is presumably due to delayed  filling. Note is made of the prior echocardiogram which did not reveal any intra-cardiac  thrombus. 3. Stable ectatic/dilated right coronary artery secondary to known fistula with the  right atrium. The mid to distal portions of the coronary artery fistula may be thrombosed.  May need further actionFinalised by: &lt;DOCTOR&gt;</w:t>
      </w:r>
    </w:p>
    <w:p>
      <w:r>
        <w:t>Accession Number: de5292de299729ee4be367583f0633e112398ec0420ebc7165f3fe8a4e454eca</w:t>
      </w:r>
    </w:p>
    <w:p>
      <w:r>
        <w:t>Updated Date Time: 18/8/2020 14:57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