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4534, Performed Date: 01/3/2018 9:21</w:t>
      </w:r>
    </w:p>
    <w:p>
      <w:pPr>
        <w:pStyle w:val="Heading2"/>
      </w:pPr>
      <w:r>
        <w:t>Raw Radiology Report Extracted</w:t>
      </w:r>
    </w:p>
    <w:p>
      <w:r>
        <w:t>Visit Number: 1a2fe131988fdedc09b145da300c3da17b159f3d2fa959896b2777229f60e8c1</w:t>
      </w:r>
    </w:p>
    <w:p>
      <w:r>
        <w:t>Masked_PatientID: 4534</w:t>
      </w:r>
    </w:p>
    <w:p>
      <w:r>
        <w:t>Order ID: 082672317b1546eefc736843d3d0cb702c588862e9c99ec3b84633ea4a256e5a</w:t>
      </w:r>
    </w:p>
    <w:p>
      <w:r>
        <w:t>Order Name: Chest X-ray</w:t>
      </w:r>
    </w:p>
    <w:p>
      <w:r>
        <w:t>Result Item Code: CHE-NOV</w:t>
      </w:r>
    </w:p>
    <w:p>
      <w:r>
        <w:t>Performed Date Time: 01/3/2018 9:21</w:t>
      </w:r>
    </w:p>
    <w:p>
      <w:r>
        <w:t>Line Num: 1</w:t>
      </w:r>
    </w:p>
    <w:p>
      <w:r>
        <w:t>Text:          [ The heart, lungs and mediastinum are unremarkable. Known / Minor  Finalised by: &lt;DOCTOR&gt;</w:t>
      </w:r>
    </w:p>
    <w:p>
      <w:r>
        <w:t>Accession Number: d51ed45543acc1409fe11dc6e226e0ebc4a6d83347fbcf8c2f750d88c03e7fbf</w:t>
      </w:r>
    </w:p>
    <w:p>
      <w:r>
        <w:t>Updated Date Time: 02/3/2018 6:52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