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10/4/2019 2:33</w:t>
      </w:r>
    </w:p>
    <w:p>
      <w:pPr>
        <w:pStyle w:val="Heading2"/>
      </w:pPr>
      <w:r>
        <w:t>Raw Radiology Report Extracted</w:t>
      </w:r>
    </w:p>
    <w:p>
      <w:r>
        <w:t>Visit Number: 20fa692ff1c2ce5fa99e2a05ba6171baa8fa95701e28ef07bbf6331787e101c9</w:t>
      </w:r>
    </w:p>
    <w:p>
      <w:r>
        <w:t>Masked_PatientID: 4534</w:t>
      </w:r>
    </w:p>
    <w:p>
      <w:r>
        <w:t>Order ID: c72f36e341a73eb28f78fe44589312bf5e8b40bd8cc773dc32857a126e6de396</w:t>
      </w:r>
    </w:p>
    <w:p>
      <w:r>
        <w:t>Order Name: Chest X-ray</w:t>
      </w:r>
    </w:p>
    <w:p>
      <w:r>
        <w:t>Result Item Code: CHE-NOV</w:t>
      </w:r>
    </w:p>
    <w:p>
      <w:r>
        <w:t>Performed Date Time: 10/4/2019 2:33</w:t>
      </w:r>
    </w:p>
    <w:p>
      <w:r>
        <w:t>Line Num: 1</w:t>
      </w:r>
    </w:p>
    <w:p>
      <w:r>
        <w:t>Text:       HISTORY pre op REPORT AP sitting film.  Comparison is made with the 11 January 2019 radiograph. Absence of the left breast shadow related to prior surgery noted. The heart size cannot be accurately assessed in this position but may be mildly enlarged.   No definite focal active lung lesion seen.   Known / Minor Finalised by: &lt;DOCTOR&gt;</w:t>
      </w:r>
    </w:p>
    <w:p>
      <w:r>
        <w:t>Accession Number: c0c7f13c9109f720a848ab607c2ac3dab5d7b0333ceceb9ab6a4eb89fbba99bf</w:t>
      </w:r>
    </w:p>
    <w:p>
      <w:r>
        <w:t>Updated Date Time: 11/4/2019 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