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4594, Performed Date: 12/12/2017 3:04</w:t>
      </w:r>
    </w:p>
    <w:p>
      <w:pPr>
        <w:pStyle w:val="Heading2"/>
      </w:pPr>
      <w:r>
        <w:t>Raw Radiology Report Extracted</w:t>
      </w:r>
    </w:p>
    <w:p>
      <w:r>
        <w:t>Visit Number: 18b6e04f7b9df63f1173df9353a1c96a889e30326fa1b0bb5abd1e8371ef832c</w:t>
      </w:r>
    </w:p>
    <w:p>
      <w:r>
        <w:t>Masked_PatientID: 4594</w:t>
      </w:r>
    </w:p>
    <w:p>
      <w:r>
        <w:t>Order ID: 33d9c516e748fa85c044bbe73f42a6d16da33f237a2e793d2108cb8fb2931145</w:t>
      </w:r>
    </w:p>
    <w:p>
      <w:r>
        <w:t>Order Name: Chest X-ray</w:t>
      </w:r>
    </w:p>
    <w:p>
      <w:r>
        <w:t>Result Item Code: CHE-NOV</w:t>
      </w:r>
    </w:p>
    <w:p>
      <w:r>
        <w:t>Performed Date Time: 12/12/2017 3:04</w:t>
      </w:r>
    </w:p>
    <w:p>
      <w:r>
        <w:t>Line Num: 1</w:t>
      </w:r>
    </w:p>
    <w:p>
      <w:r>
        <w:t>Text:       HISTORY right middle finger OM REPORT CHEST Even though this is an AP film, the cardiac shadow appears enlarged.  No active lung lesion. High right hemi-diaphragm. There is a radiopaque stent noted  along the course of the SVC.    Known / Minor  Finalised by: &lt;DOCTOR&gt;</w:t>
      </w:r>
    </w:p>
    <w:p>
      <w:r>
        <w:t>Accession Number: 3b2ade6bb8e5d8e36299c4e559f2c4a85e5c84c15c820ab19d6a89cb000f133b</w:t>
      </w:r>
    </w:p>
    <w:p>
      <w:r>
        <w:t>Updated Date Time: 13/12/2017 6:43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