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18/3/2016 16:03</w:t>
      </w:r>
    </w:p>
    <w:p>
      <w:pPr>
        <w:pStyle w:val="Heading2"/>
      </w:pPr>
      <w:r>
        <w:t>Raw Radiology Report Extracted</w:t>
      </w:r>
    </w:p>
    <w:p>
      <w:r>
        <w:t>Visit Number: a4712a746a993c5715a03d6dbe434255e7422d6474236f049decf3f096953a92</w:t>
      </w:r>
    </w:p>
    <w:p>
      <w:r>
        <w:t>Masked_PatientID: 4594</w:t>
      </w:r>
    </w:p>
    <w:p>
      <w:r>
        <w:t>Order ID: 19d335b3ec84395b6d8cf950098daf14212f7c4260d01e3dde22242247f62b47</w:t>
      </w:r>
    </w:p>
    <w:p>
      <w:r>
        <w:t>Order Name: Chest X-ray, Erect</w:t>
      </w:r>
    </w:p>
    <w:p>
      <w:r>
        <w:t>Result Item Code: CHE-ER</w:t>
      </w:r>
    </w:p>
    <w:p>
      <w:r>
        <w:t>Performed Date Time: 18/3/2016 16:03</w:t>
      </w:r>
    </w:p>
    <w:p>
      <w:r>
        <w:t>Line Num: 1</w:t>
      </w:r>
    </w:p>
    <w:p>
      <w:r>
        <w:t>Text:       HISTORY esrf; tem vas cath inserted via left IJ, to check placement REPORT  The tip of the internal jugular line is projected over the right atrium.  The heart  is enlarged.  No active lung disease is seen.  The lung bases are difficult to assess  due to suboptimal inspiratory effort   Known / Minor  Finalised by: &lt;DOCTOR&gt;</w:t>
      </w:r>
    </w:p>
    <w:p>
      <w:r>
        <w:t>Accession Number: 698b49c77206422231e994ba2eb0b9bb102cd5384c5c1aeae68551b955b9cb07</w:t>
      </w:r>
    </w:p>
    <w:p>
      <w:r>
        <w:t>Updated Date Time: 20/3/2016 18:55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