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4635, Performed Date: 11/12/2018 22:57</w:t>
      </w:r>
    </w:p>
    <w:p>
      <w:pPr>
        <w:pStyle w:val="Heading2"/>
      </w:pPr>
      <w:r>
        <w:t>Raw Radiology Report Extracted</w:t>
      </w:r>
    </w:p>
    <w:p>
      <w:r>
        <w:t>Visit Number: 5f6f05bcaef45a0615447d08a5ed671747860cf914c33bbe857c22797e6563bd</w:t>
      </w:r>
    </w:p>
    <w:p>
      <w:r>
        <w:t>Masked_PatientID: 4635</w:t>
      </w:r>
    </w:p>
    <w:p>
      <w:r>
        <w:t>Order ID: ca9908c5a2ffeaacac50b3480045d86095a226e991b2c12086cd32accb168806</w:t>
      </w:r>
    </w:p>
    <w:p>
      <w:r>
        <w:t>Order Name: Chest X-ray</w:t>
      </w:r>
    </w:p>
    <w:p>
      <w:r>
        <w:t>Result Item Code: CHE-NOV</w:t>
      </w:r>
    </w:p>
    <w:p>
      <w:r>
        <w:t>Performed Date Time: 11/12/2018 22:57</w:t>
      </w:r>
    </w:p>
    <w:p>
      <w:r>
        <w:t>Line Num: 1</w:t>
      </w:r>
    </w:p>
    <w:p>
      <w:r>
        <w:t>Text:       HISTORY fever ? source REPORT Comparison is made to 28 November 2016 C X R. No gross cardiomegaly.  The lungs are clear.   Known / Minor Finalised by: &lt;DOCTOR&gt;</w:t>
      </w:r>
    </w:p>
    <w:p>
      <w:r>
        <w:t>Accession Number: 9f6082047cbb90e8d72af25ca904b0d03a10ab1a4ac4d950dcf3c17045738472</w:t>
      </w:r>
    </w:p>
    <w:p>
      <w:r>
        <w:t>Updated Date Time: 13/12/2018 10:34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