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4646, Performed Date: 06/11/2017 19:33</w:t>
      </w:r>
    </w:p>
    <w:p>
      <w:pPr>
        <w:pStyle w:val="Heading2"/>
      </w:pPr>
      <w:r>
        <w:t>Raw Radiology Report Extracted</w:t>
      </w:r>
    </w:p>
    <w:p>
      <w:r>
        <w:t>Visit Number: 06e97a820eb9f2b27021c69e62e96661d128a9e37bbd365b8e5647b1635cce59</w:t>
      </w:r>
    </w:p>
    <w:p>
      <w:r>
        <w:t>Masked_PatientID: 4646</w:t>
      </w:r>
    </w:p>
    <w:p>
      <w:r>
        <w:t>Order ID: f6cb258b0778dd11b176c94dda036d45923e7b2c45287a91a74b15c93ad6d74f</w:t>
      </w:r>
    </w:p>
    <w:p>
      <w:r>
        <w:t>Order Name: Chest X-ray</w:t>
      </w:r>
    </w:p>
    <w:p>
      <w:r>
        <w:t>Result Item Code: CHE-NOV</w:t>
      </w:r>
    </w:p>
    <w:p>
      <w:r>
        <w:t>Performed Date Time: 06/11/2017 19:33</w:t>
      </w:r>
    </w:p>
    <w:p>
      <w:r>
        <w:t>Line Num: 1</w:t>
      </w:r>
    </w:p>
    <w:p>
      <w:r>
        <w:t>Text:       There is ongoing consolidation in the right upper lobe, right lung base and left  lower lobe with small left basal pleural effusion.  There is marked scarring in the  left upper lobe.  The heart is enlarged.     May need further action Finalised by: &lt;DOCTOR&gt;</w:t>
      </w:r>
    </w:p>
    <w:p>
      <w:r>
        <w:t>Accession Number: 7376bb9e6a8640eeab2f351fa4edb58b9d0b7a594f3dd3004c2d20e995d8919a</w:t>
      </w:r>
    </w:p>
    <w:p>
      <w:r>
        <w:t>Updated Date Time: 07/11/2017 9:00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