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4713, Performed Date: 07/1/2018 20:51</w:t>
      </w:r>
    </w:p>
    <w:p>
      <w:pPr>
        <w:pStyle w:val="Heading2"/>
      </w:pPr>
      <w:r>
        <w:t>Raw Radiology Report Extracted</w:t>
      </w:r>
    </w:p>
    <w:p>
      <w:r>
        <w:t>Visit Number: eb6d7178cb53640cad04f5ee5e2f9e81c87a9201f8bc470fb6a99f420407a4c0</w:t>
      </w:r>
    </w:p>
    <w:p>
      <w:r>
        <w:t>Masked_PatientID: 4713</w:t>
      </w:r>
    </w:p>
    <w:p>
      <w:r>
        <w:t>Order ID: 7c4430ad78ea1e9abcb3dc2410aadda58a574bf6f361fc1789a6e8779fd8a100</w:t>
      </w:r>
    </w:p>
    <w:p>
      <w:r>
        <w:t>Order Name: Chest X-ray, Erect</w:t>
      </w:r>
    </w:p>
    <w:p>
      <w:r>
        <w:t>Result Item Code: CHE-ER</w:t>
      </w:r>
    </w:p>
    <w:p>
      <w:r>
        <w:t>Performed Date Time: 07/1/2018 20:51</w:t>
      </w:r>
    </w:p>
    <w:p>
      <w:r>
        <w:t>Line Num: 1</w:t>
      </w:r>
    </w:p>
    <w:p>
      <w:r>
        <w:t>Text:       HISTORY fluid overload REPORT The prior chest radiograph of three 5 December 2017 was reviewed. The patient is post CABG. The heart is enlarged. No confluent consolidation is seen Blunting of bilateral costophrenic angles is suggestive of small pleural effusions.   May need further action Finalised by: &lt;DOCTOR&gt;</w:t>
      </w:r>
    </w:p>
    <w:p>
      <w:r>
        <w:t>Accession Number: 14a6e1be8ddfb3b0397c932790744ffccc9e6fb2a76c0b5790b63a27e4cafa91</w:t>
      </w:r>
    </w:p>
    <w:p>
      <w:r>
        <w:t>Updated Date Time: 08/1/2018 14:10</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