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26/11/2018 18:41</w:t>
      </w:r>
    </w:p>
    <w:p>
      <w:pPr>
        <w:pStyle w:val="Heading2"/>
      </w:pPr>
      <w:r>
        <w:t>Raw Radiology Report Extracted</w:t>
      </w:r>
    </w:p>
    <w:p>
      <w:r>
        <w:t>Visit Number: 0c5487d19549396a053cac124aec59d399b5935a0bc3010ff0a7317b4d5a2bab</w:t>
      </w:r>
    </w:p>
    <w:p>
      <w:r>
        <w:t>Masked_PatientID: 4713</w:t>
      </w:r>
    </w:p>
    <w:p>
      <w:r>
        <w:t>Order ID: 4a0249f8251144c893ff50997cc4c0c8bffc4638acf452e6887a451238aff16a</w:t>
      </w:r>
    </w:p>
    <w:p>
      <w:r>
        <w:t>Order Name: Chest X-ray, Erect</w:t>
      </w:r>
    </w:p>
    <w:p>
      <w:r>
        <w:t>Result Item Code: CHE-ER</w:t>
      </w:r>
    </w:p>
    <w:p>
      <w:r>
        <w:t>Performed Date Time: 26/11/2018 18:41</w:t>
      </w:r>
    </w:p>
    <w:p>
      <w:r>
        <w:t>Line Num: 1</w:t>
      </w:r>
    </w:p>
    <w:p>
      <w:r>
        <w:t>Text:       HISTORY abdominal bloatedness/ sob REPORT Chest radiograph:  13 September 2018 Status post CABG.  There is gross cardiomegaly despite the AP projection. No consolidation or pleural effusion is seen.  There is pulmonary venous congestion  with upper lobe vascular diversion.   Known / Minor Finalised by: &lt;DOCTOR&gt;</w:t>
      </w:r>
    </w:p>
    <w:p>
      <w:r>
        <w:t>Accession Number: a2ce358ace8da38f3787080d511e437e1c5ffc3668d65280d7cff86bdcb0d285</w:t>
      </w:r>
    </w:p>
    <w:p>
      <w:r>
        <w:t>Updated Date Time: 27/11/2018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