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29/4/2018 21:11</w:t>
      </w:r>
    </w:p>
    <w:p>
      <w:pPr>
        <w:pStyle w:val="Heading2"/>
      </w:pPr>
      <w:r>
        <w:t>Raw Radiology Report Extracted</w:t>
      </w:r>
    </w:p>
    <w:p>
      <w:r>
        <w:t>Visit Number: 614d1e18e5d1309b97aee9fb2dedd32846a35bd5c7a4a84c65974c684d454e3c</w:t>
      </w:r>
    </w:p>
    <w:p>
      <w:r>
        <w:t>Masked_PatientID: 4713</w:t>
      </w:r>
    </w:p>
    <w:p>
      <w:r>
        <w:t>Order ID: 5576528670a226cc51941a597b8d3a2135d81def5931b1a6355b4bc3adf00785</w:t>
      </w:r>
    </w:p>
    <w:p>
      <w:r>
        <w:t>Order Name: Chest X-ray</w:t>
      </w:r>
    </w:p>
    <w:p>
      <w:r>
        <w:t>Result Item Code: CHE-NOV</w:t>
      </w:r>
    </w:p>
    <w:p>
      <w:r>
        <w:t>Performed Date Time: 29/4/2018 21:11</w:t>
      </w:r>
    </w:p>
    <w:p>
      <w:r>
        <w:t>Line Num: 1</w:t>
      </w:r>
    </w:p>
    <w:p>
      <w:r>
        <w:t>Text:       HISTORY Fluid overload. Ascites. REPORT Comparison was made with previous CXR dated 21/3/18. AP sitting view. Median sternotomy wires are noted. Aorta calcification is seen. Thoracic aorta is unfolded. Cardiomegaly is seen withleft atrial enlargement. Pulmonary venous congestion is again noted. There is interval development of small  left pleural effusion. Overall findings suggestive of worsening fluid overload.   May need further action Reported by: &lt;DOCTOR&gt;</w:t>
      </w:r>
    </w:p>
    <w:p>
      <w:r>
        <w:t>Accession Number: 9066f496d48f8c7345a417de7a5ef3125af9cecb5f98d14bf7b9a6d6681200a2</w:t>
      </w:r>
    </w:p>
    <w:p>
      <w:r>
        <w:t>Updated Date Time: 30/4/2018 12:55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