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4713, Performed Date: 30/5/2018 20:17</w:t>
      </w:r>
    </w:p>
    <w:p>
      <w:pPr>
        <w:pStyle w:val="Heading2"/>
      </w:pPr>
      <w:r>
        <w:t>Raw Radiology Report Extracted</w:t>
      </w:r>
    </w:p>
    <w:p>
      <w:r>
        <w:t>Visit Number: 4f7bdbf891f4e92ce6d60f06b1cd83a5bf2f9945ee8d4d18938aaa3cc14c6e14</w:t>
      </w:r>
    </w:p>
    <w:p>
      <w:r>
        <w:t>Masked_PatientID: 4713</w:t>
      </w:r>
    </w:p>
    <w:p>
      <w:r>
        <w:t>Order ID: bf7cbd7206dab69b21a777d647aea3d425bedb82ece3815070a7c620962f07f2</w:t>
      </w:r>
    </w:p>
    <w:p>
      <w:r>
        <w:t>Order Name: Chest X-ray, Erect</w:t>
      </w:r>
    </w:p>
    <w:p>
      <w:r>
        <w:t>Result Item Code: CHE-ER</w:t>
      </w:r>
    </w:p>
    <w:p>
      <w:r>
        <w:t>Performed Date Time: 30/5/2018 20:17</w:t>
      </w:r>
    </w:p>
    <w:p>
      <w:r>
        <w:t>Line Num: 1</w:t>
      </w:r>
    </w:p>
    <w:p>
      <w:r>
        <w:t>Text:       HISTORY FLUID OVERLOAD REPORT The prior chest radiograph dated 14/05/2018 was reviewed.  Midline sternotomy wires and mediastinal clips are noted in situ. There is cardiomegaly.  The thoracic aorta is unfolded with mural calcifications noted within the arch.  There is pulmonary venous congestion. No focal consolidation or pleural effusion  is detected.   May need further action Reported by: &lt;DOCTOR&gt;</w:t>
      </w:r>
    </w:p>
    <w:p>
      <w:r>
        <w:t>Accession Number: 3fcd183c16b9176ce4b10a57a3a48d9b7128eaa2c660846fa766b00fbd662a9a</w:t>
      </w:r>
    </w:p>
    <w:p>
      <w:r>
        <w:t>Updated Date Time: 31/5/2018 13:16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