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4758, Performed Date: 08/9/2019 23:41</w:t>
      </w:r>
    </w:p>
    <w:p>
      <w:pPr>
        <w:pStyle w:val="Heading2"/>
      </w:pPr>
      <w:r>
        <w:t>Raw Radiology Report Extracted</w:t>
      </w:r>
    </w:p>
    <w:p>
      <w:r>
        <w:t>Visit Number: 4f953e66ea035f37276f45670b7eafdc1a0841784712f82c9e28e41960a0ba00</w:t>
      </w:r>
    </w:p>
    <w:p>
      <w:r>
        <w:t>Masked_PatientID: 4758</w:t>
      </w:r>
    </w:p>
    <w:p>
      <w:r>
        <w:t>Order ID: be9c5b91ba954123038886c8ca0cca03a4791839a230deff6c4d72a2f0f17a9b</w:t>
      </w:r>
    </w:p>
    <w:p>
      <w:r>
        <w:t>Order Name: Chest X-ray</w:t>
      </w:r>
    </w:p>
    <w:p>
      <w:r>
        <w:t>Result Item Code: CHE-NOV</w:t>
      </w:r>
    </w:p>
    <w:p>
      <w:r>
        <w:t>Performed Date Time: 08/9/2019 23:41</w:t>
      </w:r>
    </w:p>
    <w:p>
      <w:r>
        <w:t>Line Num: 1</w:t>
      </w:r>
    </w:p>
    <w:p>
      <w:r>
        <w:t>Text: The heart, lungs and mediastinum are unremarkable.  The aorta is unfurled.   Report Indicator: Known / Minor Reported by: &lt;DOCTOR&gt;</w:t>
      </w:r>
    </w:p>
    <w:p>
      <w:r>
        <w:t>Accession Number: 9330191a15bd16094b4d798bd328413ad1fdb12368199bae903021a5da1c6f4a</w:t>
      </w:r>
    </w:p>
    <w:p>
      <w:r>
        <w:t>Updated Date Time: 09/9/2019 18:06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