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4773, Performed Date: 28/5/2018 12:40</w:t>
      </w:r>
    </w:p>
    <w:p>
      <w:pPr>
        <w:pStyle w:val="Heading2"/>
      </w:pPr>
      <w:r>
        <w:t>Raw Radiology Report Extracted</w:t>
      </w:r>
    </w:p>
    <w:p>
      <w:r>
        <w:t>Visit Number: a08175f7e3a2b437457b037594af64e20176e14ae36c825349236216029f2ed5</w:t>
      </w:r>
    </w:p>
    <w:p>
      <w:r>
        <w:t>Masked_PatientID: 4773</w:t>
      </w:r>
    </w:p>
    <w:p>
      <w:r>
        <w:t>Order ID: a591bc15ee831d6c17f0a947fc9604e1dd9f171ff1e4d3d83ef6a1b2b4e5453a</w:t>
      </w:r>
    </w:p>
    <w:p>
      <w:r>
        <w:t>Order Name: CT Chest or Thorax</w:t>
      </w:r>
    </w:p>
    <w:p>
      <w:r>
        <w:t>Result Item Code: CTCHE</w:t>
      </w:r>
    </w:p>
    <w:p>
      <w:r>
        <w:t>Performed Date Time: 28/5/2018 12:40</w:t>
      </w:r>
    </w:p>
    <w:p>
      <w:r>
        <w:t>Line Num: 1</w:t>
      </w:r>
    </w:p>
    <w:p>
      <w:r>
        <w:t>Text:       HISTORY community acquired pneumonia - noted bilateral bronchial &amp; peri-bronchial consolidation a/w pulmonary nodules - to repeat x6-8/52 for resolution of consolidative changes and evolution of pulmonary  nodules TECHNIQUE PlainCT of the thorax was acquired. No intravenous contrast was given. FINDINGS Comparison made with the last CT scan dated 8/4/18. The previously described nodular opacities in the bilateral lungs show interval improvement  with some residual air-space changes. The bilateral lower lobe consolidations also  show interval improvement as well with residual atelectasis. There is resolution  of the left small pleural effusion and improvement of the right pleural effusion. Within limits of an unenhanced CT, no significantly enlarged mediastinal, axillary  or supraclavicular lymph node is detected. The heart is normal in size. No pericardial  effusion is seen. The bilateral thyroid gland nodules appear stable in size. The tiny left breast calcific  foci are noted again. Patient is status post cholecystectomy and right hepatic surgery. Pneumobilia is  noted again. An ill-defined hypodensity in the upper pole of the left kidney may  represent renal cyst. The other solid organs,as seen on the limited sections of  the unenhanced upper abdomen, are unremarkable. No destructive bony process is seen.  There is thoracic spine kyphosis. CONCLUSION The scattered airspace opacities and the consolidation in both lungs show overall  interval improvement with some residual airspace changes.   Known / Minor  Reported by: &lt;DOCTOR&gt;</w:t>
      </w:r>
    </w:p>
    <w:p>
      <w:r>
        <w:t>Accession Number: f753b536ed4e0235fb7d16fc04ea05ee4acc89f8ddb701c0e32240e65e6c4d5e</w:t>
      </w:r>
    </w:p>
    <w:p>
      <w:r>
        <w:t>Updated Date Time: 31/5/2018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