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4778, Performed Date: 09/12/2018 23:48</w:t>
      </w:r>
    </w:p>
    <w:p>
      <w:pPr>
        <w:pStyle w:val="Heading2"/>
      </w:pPr>
      <w:r>
        <w:t>Raw Radiology Report Extracted</w:t>
      </w:r>
    </w:p>
    <w:p>
      <w:r>
        <w:t>Visit Number: 562f14c0c97ebc5520f63621c922b9d0da43f80961b058638ce6bda87a3b5003</w:t>
      </w:r>
    </w:p>
    <w:p>
      <w:r>
        <w:t>Masked_PatientID: 4778</w:t>
      </w:r>
    </w:p>
    <w:p>
      <w:r>
        <w:t>Order ID: 871091f3779d32c49bd0b17dc7b1fd0365345fc4cc6dba0f42a40684c6e1ff7b</w:t>
      </w:r>
    </w:p>
    <w:p>
      <w:r>
        <w:t>Order Name: Chest X-ray</w:t>
      </w:r>
    </w:p>
    <w:p>
      <w:r>
        <w:t>Result Item Code: CHE-NOV</w:t>
      </w:r>
    </w:p>
    <w:p>
      <w:r>
        <w:t>Performed Date Time: 09/12/2018 23:48</w:t>
      </w:r>
    </w:p>
    <w:p>
      <w:r>
        <w:t>Line Num: 1</w:t>
      </w:r>
    </w:p>
    <w:p>
      <w:r>
        <w:t>Text:          [ The heart, lungs and mediastinum are unremarkable.  The aorta is unfurled.  Right  PICC is unchanged.   Known / Minor Finalised by: &lt;DOCTOR&gt;</w:t>
      </w:r>
    </w:p>
    <w:p>
      <w:r>
        <w:t>Accession Number: 3162f8a3d354aa0398cfd5c47d35758bf57580da2add89069f764d11f656832b</w:t>
      </w:r>
    </w:p>
    <w:p>
      <w:r>
        <w:t>Updated Date Time: 11/12/2018 7:06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