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4796, Performed Date: 11/8/2016 16:20</w:t>
      </w:r>
    </w:p>
    <w:p>
      <w:pPr>
        <w:pStyle w:val="Heading2"/>
      </w:pPr>
      <w:r>
        <w:t>Raw Radiology Report Extracted</w:t>
      </w:r>
    </w:p>
    <w:p>
      <w:r>
        <w:t>Visit Number: 2d5d7446308a3c1f6ebc93f8f5d17a51d0152cd340f20061d9abb19f46588b49</w:t>
      </w:r>
    </w:p>
    <w:p>
      <w:r>
        <w:t>Masked_PatientID: 4796</w:t>
      </w:r>
    </w:p>
    <w:p>
      <w:r>
        <w:t>Order ID: 008ccb4efde43a754264bb68eebf6d2e3b1a16323963994966fff6867573029a</w:t>
      </w:r>
    </w:p>
    <w:p>
      <w:r>
        <w:t>Order Name: Chest X-ray</w:t>
      </w:r>
    </w:p>
    <w:p>
      <w:r>
        <w:t>Result Item Code: CHE-NOV</w:t>
      </w:r>
    </w:p>
    <w:p>
      <w:r>
        <w:t>Performed Date Time: 11/8/2016 16:20</w:t>
      </w:r>
    </w:p>
    <w:p>
      <w:r>
        <w:t>Line Num: 1</w:t>
      </w:r>
    </w:p>
    <w:p>
      <w:r>
        <w:t>Text:       HISTORY cholecystitis BG NPC KIV op REPORT  The position of the NG tube appears satisfactory.  There is enlargement of the heart  shadow.  Areas of linear atelectases and patchy ill-defined hazy shadows are seen  in the lung bases.  A cope loop is seen in the right side of the abdomen.   Known / Minor  Finalised by: &lt;DOCTOR&gt;</w:t>
      </w:r>
    </w:p>
    <w:p>
      <w:r>
        <w:t>Accession Number: a93eb4ff1bcd1bc18b38dc97f1e9ca00878c37526a810761ac7019ebeba0d91b</w:t>
      </w:r>
    </w:p>
    <w:p>
      <w:r>
        <w:t>Updated Date Time: 12/8/2016 12:26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