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 Performed Date: 18/4/2019 11:31</w:t>
      </w:r>
    </w:p>
    <w:p>
      <w:pPr>
        <w:pStyle w:val="Heading2"/>
      </w:pPr>
      <w:r>
        <w:t>Raw Radiology Report Extracted</w:t>
      </w:r>
    </w:p>
    <w:p>
      <w:r>
        <w:t>Visit Number: 5ebefe433a0e3c2068d6642245a60be67ecf6c3299ecf3008e1e926ca79adf09</w:t>
      </w:r>
    </w:p>
    <w:p>
      <w:r>
        <w:t>Masked_PatientID: 48</w:t>
      </w:r>
    </w:p>
    <w:p>
      <w:r>
        <w:t>Order ID: 5092fb76e5f89dfca933bd3213b7b98422295db73df87f7eab8fb0b43399b20a</w:t>
      </w:r>
    </w:p>
    <w:p>
      <w:r>
        <w:t>Order Name: CT Chest or Thorax</w:t>
      </w:r>
    </w:p>
    <w:p>
      <w:r>
        <w:t>Result Item Code: CTCHE</w:t>
      </w:r>
    </w:p>
    <w:p>
      <w:r>
        <w:t>Performed Date Time: 18/4/2019 11:31</w:t>
      </w:r>
    </w:p>
    <w:p>
      <w:r>
        <w:t>Line Num: 1</w:t>
      </w:r>
    </w:p>
    <w:p>
      <w:r>
        <w:t>Text: HISTORY  dilated seg 4 ducts , patient not keen for MRI due to cost CAD s\p PCI DES x 2 in LAD TECHNIQUE Quadriphasic CT liver and non-contrast CT thorax. No post-contrast scan of the thorax  was done, as requested. Intravenous contrast: Omnipaque 350 - Volume (ml): 75 FINDINGS Comparison is made with the CT dated 30 November 2018. In the thorax, the anterior mediastinal mass is unchanged in size, measuring 1.6  x 1.2 cm (3-36). No pleural nodule or effusion is seen to suggest a pleural metastasis. No enlarged hilar, supraclavicular or axillary lymph node is seen.  Stents are again seen in the LAD coronary artery. There is again a subcentimetre nodular density in the right lung apex (4-17), unchanged  in size and appearance. This may represent scarring or atelectasis. Scarring\ atelectasis  is also seen in the lingula. Subcentimetre calcified granulomas are again noted in  the middle and lower lobes of the right lung. No pulmonary mass is seen. Subcentimetre hypodense nodules are suggested in the thyroid gland.  In the abdomen, the liver again shows mild segmental biliary dilatation in segment  4, down to the junction of the segment 4 duct and the left hepatic duct, where no  mass or calculus is seen. The adjacent left branch of the portal vein is widely patent.  The extent of biliary dilatation has not changed. The rest of the biliary tree is  not dilated. The liver also shows a well-defined non-enhancing subcentimetre hypodense lesion  in segments 5\6, probably representing a cyst.  The gallbladder appears unremarkable.  The adrenal glands, pancreas and spleen are unremarkable. The right kidney shows a well-defined non-enhancing 1.2 cm hypodense lesion seen  its lowerpole, consistent with a cyst. Several other subcentimetre hypodense lesions  in the kidneys may also represent cysts. There is no hydronephrosis. The visualised bowel loops appear normal. No ascites is seen. No enlarged abdominal  lymph node is detected.  Atherosclerotic disease is seen in the aorta, with mild aneurysmal dilatation of  the infrarenal abdominal aorta, measuring 2.2 cm in diameter (series 15 image 37). Small well-defined sclerotic foci in the T11 vertebra and right 6th rib are likely  to represent bone islands. CONCLUSION The anterior mediastinal mass is unchanged in size. It may represent a thymoma. The  segmental dilatation of the intrahepatic biliary tree is also unchanged in extent.  It is probably due to a stricture at the  junction of the segment 4 duct and the  left hepatic duct. At this location, no mass or calculus is identified.  Report Indicator: May need further action Reported by: &lt;DOCTOR&gt;</w:t>
      </w:r>
    </w:p>
    <w:p>
      <w:r>
        <w:t>Accession Number: ae4954d2536f9b6de6a031760c4b7b4011942eb737cca5aaed46beb797a30f02</w:t>
      </w:r>
    </w:p>
    <w:p>
      <w:r>
        <w:t>Updated Date Time: 18/4/2019 14:23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