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4809, Performed Date: 03/3/2016 16:16</w:t>
      </w:r>
    </w:p>
    <w:p>
      <w:pPr>
        <w:pStyle w:val="Heading2"/>
      </w:pPr>
      <w:r>
        <w:t>Raw Radiology Report Extracted</w:t>
      </w:r>
    </w:p>
    <w:p>
      <w:r>
        <w:t>Visit Number: f7317b1776dd74daa4962bbd01b049f4f813e5edbb08429b5cd5b865bb6874bf</w:t>
      </w:r>
    </w:p>
    <w:p>
      <w:r>
        <w:t>Masked_PatientID: 4809</w:t>
      </w:r>
    </w:p>
    <w:p>
      <w:r>
        <w:t>Order ID: 5a22801199f51eb69d1a22e42d1cb67179968b8a03c8ecaafaf1b6a53dfb15ac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03/3/2016 16:16</w:t>
      </w:r>
    </w:p>
    <w:p>
      <w:r>
        <w:t>Line Num: 1</w:t>
      </w:r>
    </w:p>
    <w:p>
      <w:r>
        <w:t>Text:       HISTORY sob REPORT   Previous chest radiograph dated 30 January 2016 was reviewed. There is cardiomegaly with prominent perihilar vascular shadows and haziness in bilateral  lower zones with Kerley B lines in the left lower zone consistent with pulmonary  congestion.  No pleural effusion is seen.   May need further action Reported by: &lt;DOCTOR&gt;</w:t>
      </w:r>
    </w:p>
    <w:p>
      <w:r>
        <w:t>Accession Number: 6aeff34ba3aa3d68e6bf20525136f76f9793fc7acf9369d347c7978e5375be61</w:t>
      </w:r>
    </w:p>
    <w:p>
      <w:r>
        <w:t>Updated Date Time: 04/3/2016 15:20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