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4825, Performed Date: 09/11/2018 21:44</w:t>
      </w:r>
    </w:p>
    <w:p>
      <w:pPr>
        <w:pStyle w:val="Heading2"/>
      </w:pPr>
      <w:r>
        <w:t>Raw Radiology Report Extracted</w:t>
      </w:r>
    </w:p>
    <w:p>
      <w:r>
        <w:t>Visit Number: f12f467629d0cebfd4628218d0b05df154a240ef628ee0ba96870e0afe308b93</w:t>
      </w:r>
    </w:p>
    <w:p>
      <w:r>
        <w:t>Masked_PatientID: 4825</w:t>
      </w:r>
    </w:p>
    <w:p>
      <w:r>
        <w:t>Order ID: 14962b0ad4e6e699112dbdbcd4a170835b8c7dc98b11a3510f81f65075f7592b</w:t>
      </w:r>
    </w:p>
    <w:p>
      <w:r>
        <w:t>Order Name: Chest X-ray, Erect</w:t>
      </w:r>
    </w:p>
    <w:p>
      <w:r>
        <w:t>Result Item Code: CHE-ER</w:t>
      </w:r>
    </w:p>
    <w:p>
      <w:r>
        <w:t>Performed Date Time: 09/11/2018 21:44</w:t>
      </w:r>
    </w:p>
    <w:p>
      <w:r>
        <w:t>Line Num: 1</w:t>
      </w:r>
    </w:p>
    <w:p>
      <w:r>
        <w:t>Text:       HISTORY fluid overload REPORT CHEST      The prior chest radiograph of 15 August 2018 was reviewed. The heart appears mildly enlarged. Intimal calcification of the aortic arch is noted. No consolidation or pleural effusion is detected.   Known / Minor Finalised by: &lt;DOCTOR&gt;</w:t>
      </w:r>
    </w:p>
    <w:p>
      <w:r>
        <w:t>Accession Number: 8f208520bd67d314e7c1fd321f1ec4488cea6cd04e260ede4aaacae534927e43</w:t>
      </w:r>
    </w:p>
    <w:p>
      <w:r>
        <w:t>Updated Date Time: 10/11/2018 10:23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