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4852, Performed Date: 25/9/2018 13:39</w:t>
      </w:r>
    </w:p>
    <w:p>
      <w:pPr>
        <w:pStyle w:val="Heading2"/>
      </w:pPr>
      <w:r>
        <w:t>Raw Radiology Report Extracted</w:t>
      </w:r>
    </w:p>
    <w:p>
      <w:r>
        <w:t>Visit Number: 40541aab3d63940f81928a702e679853a4ee82546ec2bc99e0860c41db7a1483</w:t>
      </w:r>
    </w:p>
    <w:p>
      <w:r>
        <w:t>Masked_PatientID: 4852</w:t>
      </w:r>
    </w:p>
    <w:p>
      <w:r>
        <w:t>Order ID: f82d11c928dc43a5839b49244c35d4ce027ec94cb8f7bc48e221c766cef2c497</w:t>
      </w:r>
    </w:p>
    <w:p>
      <w:r>
        <w:t>Order Name: CT Chest, Abdomen and Pelvis</w:t>
      </w:r>
    </w:p>
    <w:p>
      <w:r>
        <w:t>Result Item Code: CTCHEABDP</w:t>
      </w:r>
    </w:p>
    <w:p>
      <w:r>
        <w:t>Performed Date Time: 25/9/2018 13:39</w:t>
      </w:r>
    </w:p>
    <w:p>
      <w:r>
        <w:t>Line Num: 1</w:t>
      </w:r>
    </w:p>
    <w:p>
      <w:r>
        <w:t>Text:       HISTORY prolonged fever TRO TB TECHNIQUE Scans acquired as per department protocol. Intravenous contrast: Omnipaque 350 - Volume (ml): 80 FINDINGS Previous ultrasound abdomen dated 22 September 2018 was reviewed. There are multiple tiny centrilobular nodules scattered in both lungs, predominantly  in the periphery and most extensive in the right lower lobe. A couple more discrete  subcentimetre nodules are seen for e.g. in the right upper lobe (6/53), left upper  lobe(6/51). No suspicious pulmonary mass or consolidation. Trachea and central airways  are patent. No significant peribronchial thickening. An irregular cluster of possibly necrotic right paratracheal nodes are seen (2.6  x 2.2 cm, 5/40). Several prominent bilateral supraclavicular nodes are also noted  (up to 0.8 cm). No hilar or axillary lymphadenopathy. Heart size is normal. Mediastinal structures opacify satisfactorily. No pericardial  or pleural effusion. Imaged thyroid gland is unremarkable. No suspicious focal hepatic lesion. Hepatic and portal veins opacify normally. No  radiodense gallstone; biliary tree is not dilated. Pancreas, spleen and adrenals  are unremarkable. Kidneys enhance symmetrically. No urinary calculus or hydronephrosis. Tiny hypodensity  in the left renal lower pole is too small to accurately characterise. No perinephric  fat stranding. There is mural thickening and enhancement associated with surrounding  fat stranding of the right proximal ureter. Urinary bladder is unremarkable with no evidence of suspicious mural thickening or  calculus. Uterus is normal in size; no adnexal mass. There are bilateral prominent  pelvic vessels and gonadal veins. Bowel loops show normal calibre and distribution. No suspicious bowel mural thickening.  No abdominopelvic lymphadenopathy, free air or ascites. There is no destructive bony lesion. Small sclerotic focus in the left femoral neck  is probably a bone island. CONCLUSION 1. Multiple small centrilobular nodules in both lungs as described, likely infective/inflammatory  in nature. 2. Mediastinal lymphadenopathy, prominent bilateral supraclavicular nodes. Some of  these are probably necrotic. 3. Appearance of the right proximal ureter likely related to inflammatory changes  (i.e. ureteritis). No gross obstructing calculus or mass.  Taking overall findings to possibly be related to a single etiology, tuberculous  infection with pulmonary, nodal and right ureteric involvement is the main consideration.  A malignant process is less likely.   Further action or early intervention required Finalised by: &lt;DOCTOR&gt;</w:t>
      </w:r>
    </w:p>
    <w:p>
      <w:r>
        <w:t>Accession Number: 65af5f1b3a8ba2cc4f135c51e2a54d260528712df52ef6d5dbed3bd043306d8b</w:t>
      </w:r>
    </w:p>
    <w:p>
      <w:r>
        <w:t>Updated Date Time: 25/9/2018 14:30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