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02/10/2015 10:06</w:t>
      </w:r>
    </w:p>
    <w:p>
      <w:pPr>
        <w:pStyle w:val="Heading2"/>
      </w:pPr>
      <w:r>
        <w:t>Raw Radiology Report Extracted</w:t>
      </w:r>
    </w:p>
    <w:p>
      <w:r>
        <w:t>Visit Number: 9cd33d8adab4fccc8ea22729f58caa0d81c2822251528d8141ba7c9c27b52a1b</w:t>
      </w:r>
    </w:p>
    <w:p>
      <w:r>
        <w:t>Masked_PatientID: 4865</w:t>
      </w:r>
    </w:p>
    <w:p>
      <w:r>
        <w:t>Order ID: 253b3dc1f5d5e1df543911c1c8314f35213a8843448dbb528a79baa07788c56d</w:t>
      </w:r>
    </w:p>
    <w:p>
      <w:r>
        <w:t>Order Name: Chest X-ray, Erect</w:t>
      </w:r>
    </w:p>
    <w:p>
      <w:r>
        <w:t>Result Item Code: CHE-ER</w:t>
      </w:r>
    </w:p>
    <w:p>
      <w:r>
        <w:t>Performed Date Time: 02/10/2015 10:06</w:t>
      </w:r>
    </w:p>
    <w:p>
      <w:r>
        <w:t>Line Num: 1</w:t>
      </w:r>
    </w:p>
    <w:p>
      <w:r>
        <w:t>Text:       HISTORY chest tube clamped to evaluate for effusion kiv to take off chest tube rta rib fracture and splenic laceration REPORT PA ERECT CHEST Left lower lobe consolidation and pleural effusion are improved over the past 16  hours.Heart is stable. Left lower chest tube remains in situ. Right hemi-diaphragm  has elevated laterally ? cause.   May need further action Finalised by: &lt;DOCTOR&gt;</w:t>
      </w:r>
    </w:p>
    <w:p>
      <w:r>
        <w:t>Accession Number: 2932a3ef5f8956a2b679443ba01f5be02d2ac6f1334a40f63e098f17419e716a</w:t>
      </w:r>
    </w:p>
    <w:p>
      <w:r>
        <w:t>Updated Date Time: 02/10/2015 14:18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