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4887, Performed Date: 05/4/2016 12:59</w:t>
      </w:r>
    </w:p>
    <w:p>
      <w:pPr>
        <w:pStyle w:val="Heading2"/>
      </w:pPr>
      <w:r>
        <w:t>Raw Radiology Report Extracted</w:t>
      </w:r>
    </w:p>
    <w:p>
      <w:r>
        <w:t>Visit Number: 941a3a551c66b05e1188e40127a3ccf4499c4e08c739a7da27efd91114503798</w:t>
      </w:r>
    </w:p>
    <w:p>
      <w:r>
        <w:t>Masked_PatientID: 4887</w:t>
      </w:r>
    </w:p>
    <w:p>
      <w:r>
        <w:t>Order ID: 0b4a7d01a5271ea4db1517f1cf9138526806dec87f86283877ef53e6a7fcaf87</w:t>
      </w:r>
    </w:p>
    <w:p>
      <w:r>
        <w:t>Order Name: Chest X-ray</w:t>
      </w:r>
    </w:p>
    <w:p>
      <w:r>
        <w:t>Result Item Code: CHE-NOV</w:t>
      </w:r>
    </w:p>
    <w:p>
      <w:r>
        <w:t>Performed Date Time: 05/4/2016 12:59</w:t>
      </w:r>
    </w:p>
    <w:p>
      <w:r>
        <w:t>Line Num: 1</w:t>
      </w:r>
    </w:p>
    <w:p>
      <w:r>
        <w:t>Text:       HISTORY fever for invx REPORT  The prior radiograph dated 03/04/2016 was reviewed. The heart is enlarged.  Thoracic aorta is calcified and unfolded. No confluent consolidation, lobar collapse or significant pleural effusion.  Minor  bilateral apical pleural thickening is noted.   Known / Minor  Finalised by: &lt;DOCTOR&gt;</w:t>
      </w:r>
    </w:p>
    <w:p>
      <w:r>
        <w:t>Accession Number: 99ccfb55e87348be66d6479fa4fd7ace081592b6ed8e48785060fb280b7d7b09</w:t>
      </w:r>
    </w:p>
    <w:p>
      <w:r>
        <w:t>Updated Date Time: 06/4/2016 17:24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