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4901, Performed Date: 29/7/2019 19:37</w:t>
      </w:r>
    </w:p>
    <w:p>
      <w:pPr>
        <w:pStyle w:val="Heading2"/>
      </w:pPr>
      <w:r>
        <w:t>Raw Radiology Report Extracted</w:t>
      </w:r>
    </w:p>
    <w:p>
      <w:r>
        <w:t>Visit Number: fc3c866dec9045b4d7402c012f73ae77eda9129f9fe7c94ea02888591b5c3767</w:t>
      </w:r>
    </w:p>
    <w:p>
      <w:r>
        <w:t>Masked_PatientID: 4901</w:t>
      </w:r>
    </w:p>
    <w:p>
      <w:r>
        <w:t>Order ID: bd18ddb69c739a2facd44a57c8c1e4dd7977558f9f842eae45c0c37192e2db5d</w:t>
      </w:r>
    </w:p>
    <w:p>
      <w:r>
        <w:t>Order Name: Chest X-ray</w:t>
      </w:r>
    </w:p>
    <w:p>
      <w:r>
        <w:t>Result Item Code: CHE-NOV</w:t>
      </w:r>
    </w:p>
    <w:p>
      <w:r>
        <w:t>Performed Date Time: 29/7/2019 19:37</w:t>
      </w:r>
    </w:p>
    <w:p>
      <w:r>
        <w:t>Line Num: 1</w:t>
      </w:r>
    </w:p>
    <w:p>
      <w:r>
        <w:t>Text: HISTORY  hypertensive urgency REPORT Comparison is made with the previous radiograph dated 17/05/2018. The recent CT study  dated 11/06/2019 was reviewed. The heart size is normal. The thoracic aorta is unfolded and there is mural calcification  seen. There is no focal consolidation or pleural effusion. Report Indicator: Known / Minor Reported by: &lt;DOCTOR&gt;</w:t>
      </w:r>
    </w:p>
    <w:p>
      <w:r>
        <w:t>Accession Number: 57304bea1402e0dd1f9127b6afe317ae19f74c5cd482b347460766c374855772</w:t>
      </w:r>
    </w:p>
    <w:p>
      <w:r>
        <w:t>Updated Date Time: 30/7/2019 11:37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