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4949, Performed Date: 22/2/2015 17:50</w:t>
      </w:r>
    </w:p>
    <w:p>
      <w:pPr>
        <w:pStyle w:val="Heading2"/>
      </w:pPr>
      <w:r>
        <w:t>Raw Radiology Report Extracted</w:t>
      </w:r>
    </w:p>
    <w:p>
      <w:r>
        <w:t>Visit Number: 42d2579e452c64b325ed2d7653e9ad6d624a1dc8b79eb8f1bbd2af9f7b91ad4e</w:t>
      </w:r>
    </w:p>
    <w:p>
      <w:r>
        <w:t>Masked_PatientID: 4949</w:t>
      </w:r>
    </w:p>
    <w:p>
      <w:r>
        <w:t>Order ID: 6476ea18bb48953a204f369841eafd1eec3c3459ecd0f64de8a243a0882f6fd8</w:t>
      </w:r>
    </w:p>
    <w:p>
      <w:r>
        <w:t>Order Name: Chest X-ray</w:t>
      </w:r>
    </w:p>
    <w:p>
      <w:r>
        <w:t>Result Item Code: CHE-NOV</w:t>
      </w:r>
    </w:p>
    <w:p>
      <w:r>
        <w:t>Performed Date Time: 22/2/2015 17:50</w:t>
      </w:r>
    </w:p>
    <w:p>
      <w:r>
        <w:t>Line Num: 1</w:t>
      </w:r>
    </w:p>
    <w:p>
      <w:r>
        <w:t>Text:       HISTORY workup REPORT  There is loss of definition of the left diaphragm.  There appears to be ill-defined  hazy shadowing in the left base.  The rest of the lungs are clear.  The heart size  cannot be accurately assessed.   May need further action Finalised by: &lt;DOCTOR&gt;</w:t>
      </w:r>
    </w:p>
    <w:p>
      <w:r>
        <w:t>Accession Number: 940463a2a95595b7b728bbfd1efbe6a4e7f139c1f11827f682dd0d6680e3ba42</w:t>
      </w:r>
    </w:p>
    <w:p>
      <w:r>
        <w:t>Updated Date Time: 23/2/2015 9:25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