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4961, Performed Date: 03/11/2017 15:37</w:t>
      </w:r>
    </w:p>
    <w:p>
      <w:pPr>
        <w:pStyle w:val="Heading2"/>
      </w:pPr>
      <w:r>
        <w:t>Raw Radiology Report Extracted</w:t>
      </w:r>
    </w:p>
    <w:p>
      <w:r>
        <w:t>Visit Number: 76484a79744a834723386187696397723831a95d2e2c6da3ceade5b1c86c711c</w:t>
      </w:r>
    </w:p>
    <w:p>
      <w:r>
        <w:t>Masked_PatientID: 4961</w:t>
      </w:r>
    </w:p>
    <w:p>
      <w:r>
        <w:t>Order ID: 357a00d2103db3aca14b9e005f4a9ac104270da53999f15e7a794a919a660f6e</w:t>
      </w:r>
    </w:p>
    <w:p>
      <w:r>
        <w:t>Order Name: Chest X-ray</w:t>
      </w:r>
    </w:p>
    <w:p>
      <w:r>
        <w:t>Result Item Code: CHE-NOV</w:t>
      </w:r>
    </w:p>
    <w:p>
      <w:r>
        <w:t>Performed Date Time: 03/11/2017 15:37</w:t>
      </w:r>
    </w:p>
    <w:p>
      <w:r>
        <w:t>Line Num: 1</w:t>
      </w:r>
    </w:p>
    <w:p>
      <w:r>
        <w:t>Text:       HISTORY constipaition ++  LIF pain. REPORT CHEST AP SITTING The chest radiograph of 6 July 2014 was reviewed. No consolidation or pleural effusion is detected. The heart size is within normal limits. The thoracic aorta is unfolded. No subdiaphragmatic free gas is seen. Degenerative changes of the included thoracolumbar spine are noted.  Compression  fractures of T12 and L2 and better appreciated on the abdomen radiograph performed  on the same day.   May need further action Finalised by: &lt;DOCTOR&gt;</w:t>
      </w:r>
    </w:p>
    <w:p>
      <w:r>
        <w:t>Accession Number: 670ae79c7987b0b49403d0425eea4343b8a60c36b2eda768fa443490b396f1bc</w:t>
      </w:r>
    </w:p>
    <w:p>
      <w:r>
        <w:t>Updated Date Time: 04/11/2017 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