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03/3/2017 12:30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83541b02327d14ecf9995fa5d594ef3f54e28ababef596ab9aee75a25df26488</w:t>
      </w:r>
    </w:p>
    <w:p>
      <w:r>
        <w:t>Order Name: Chest X-ray</w:t>
      </w:r>
    </w:p>
    <w:p>
      <w:r>
        <w:t>Result Item Code: CHE-NOV</w:t>
      </w:r>
    </w:p>
    <w:p>
      <w:r>
        <w:t>Performed Date Time: 03/3/2017 12:30</w:t>
      </w:r>
    </w:p>
    <w:p>
      <w:r>
        <w:t>Line Num: 1</w:t>
      </w:r>
    </w:p>
    <w:p>
      <w:r>
        <w:t>Text:       HISTORY Post NGT insretion REPORT  Tip of the nasogastric tube is in the left upper abdomen - lumbar region. The heart appears slightly enlarged.  Ground-glass and small nodular densities are  seen in both lungs - largely stable.Right central venous line is noted in situ.   Known / Minor  Finalised by: &lt;DOCTOR&gt;</w:t>
      </w:r>
    </w:p>
    <w:p>
      <w:r>
        <w:t>Accession Number: 2c8b27049b202052eda6af0d85a102ff617daaa3667c17cd0e79dd15a977fd63</w:t>
      </w:r>
    </w:p>
    <w:p>
      <w:r>
        <w:t>Updated Date Time: 04/3/2017 17:02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