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06/3/2017 11:00</w:t>
      </w:r>
    </w:p>
    <w:p>
      <w:pPr>
        <w:pStyle w:val="Heading2"/>
      </w:pPr>
      <w:r>
        <w:t>Raw Radiology Report Extracted</w:t>
      </w:r>
    </w:p>
    <w:p>
      <w:r>
        <w:t>Visit Number: 56381090c37f73b8cfe3535c2ddd282889b19d3bc6721c74d3b04fe1cf5829bc</w:t>
      </w:r>
    </w:p>
    <w:p>
      <w:r>
        <w:t>Masked_PatientID: 4964</w:t>
      </w:r>
    </w:p>
    <w:p>
      <w:r>
        <w:t>Order ID: 7d5d4ec8b6ce4e6aa278d12e405f12d11287166bff659cb386433c298c288c30</w:t>
      </w:r>
    </w:p>
    <w:p>
      <w:r>
        <w:t>Order Name: Chest X-ray</w:t>
      </w:r>
    </w:p>
    <w:p>
      <w:r>
        <w:t>Result Item Code: CHE-NOV</w:t>
      </w:r>
    </w:p>
    <w:p>
      <w:r>
        <w:t>Performed Date Time: 06/3/2017 11:00</w:t>
      </w:r>
    </w:p>
    <w:p>
      <w:r>
        <w:t>Line Num: 1</w:t>
      </w:r>
    </w:p>
    <w:p>
      <w:r>
        <w:t>Text:       HISTORY Recent DAH with fluid overload; REPORT  Tip of the right-sided CVP line is projected over the right atrium.  The tip of  the feeding tube is beyond the inferior limits of the film. Heart size is not well assessed in thisAP sitting view but it does not appear significantly  enlarged. Diffuse patchy opacities over both lung fields have worsened from the previous chest  radiograph dated 3 March 2017.   May need further action Finalised by: &lt;DOCTOR&gt;</w:t>
      </w:r>
    </w:p>
    <w:p>
      <w:r>
        <w:t>Accession Number: 5b4c0fd4dd191a3ad3dc16cc14c0585c4beee98bb2e049085a7924b19b8a06e0</w:t>
      </w:r>
    </w:p>
    <w:p>
      <w:r>
        <w:t>Updated Date Time: 07/3/2017 13:09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