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4964, Performed Date: 07/3/2017 21:34</w:t>
      </w:r>
    </w:p>
    <w:p>
      <w:pPr>
        <w:pStyle w:val="Heading2"/>
      </w:pPr>
      <w:r>
        <w:t>Raw Radiology Report Extracted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6ec3f3b965b3c05c80bb527c12df8f443d9a4f335e599b1e0dc816a94f767730</w:t>
      </w:r>
    </w:p>
    <w:p>
      <w:r>
        <w:t>Order Name: Chest X-ray</w:t>
      </w:r>
    </w:p>
    <w:p>
      <w:r>
        <w:t>Result Item Code: CHE-NOV</w:t>
      </w:r>
    </w:p>
    <w:p>
      <w:r>
        <w:t>Performed Date Time: 07/3/2017 21:34</w:t>
      </w:r>
    </w:p>
    <w:p>
      <w:r>
        <w:t>Line Num: 1</w:t>
      </w:r>
    </w:p>
    <w:p>
      <w:r>
        <w:t>Text:       HISTORY SLE sp DAH. sp PLEX. sp intubation cx tension pneumo on R. insertion of NGT for placement  check REPORT ETT is satisfactory in position. Tip of the right-sided CVP line is projected over the right atrium. Tip of the feeding tube is projected over the left hypochondrium.   Tip of the right-sided chest tube is projected over the right apex medially. Bilateral diffuse patchy consolidation appears more confluent bilaterally compared  to the 832pm film of the same day.  Small right-sided pneumothorax is largely unchanged. Possible small left-sided pleural  effusion is noted. Subcutaneous emphysema is noted along the right chest wall.   May need further action Finalised by: &lt;DOCTOR&gt;</w:t>
      </w:r>
    </w:p>
    <w:p>
      <w:r>
        <w:t>Accession Number: bf0e831a0cda0b03ba029df77a67046f277b4234059e7c0c22eced94a4014da6</w:t>
      </w:r>
    </w:p>
    <w:p>
      <w:r>
        <w:t>Updated Date Time: 09/3/2017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