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13/2/2017 12:40</w:t>
      </w:r>
    </w:p>
    <w:p>
      <w:pPr>
        <w:pStyle w:val="Heading2"/>
      </w:pPr>
      <w:r>
        <w:t>Raw Radiology Report Extracted</w:t>
      </w:r>
    </w:p>
    <w:p>
      <w:r>
        <w:t>Visit Number: 56381090c37f73b8cfe3535c2ddd282889b19d3bc6721c74d3b04fe1cf5829bc</w:t>
      </w:r>
    </w:p>
    <w:p>
      <w:r>
        <w:t>Masked_PatientID: 4964</w:t>
      </w:r>
    </w:p>
    <w:p>
      <w:r>
        <w:t>Order ID: 8b2b6093eaadc1b9a47ae77f36f24398b5af385840183edc587e9739f02372d1</w:t>
      </w:r>
    </w:p>
    <w:p>
      <w:r>
        <w:t>Order Name: Chest X-ray</w:t>
      </w:r>
    </w:p>
    <w:p>
      <w:r>
        <w:t>Result Item Code: CHE-NOV</w:t>
      </w:r>
    </w:p>
    <w:p>
      <w:r>
        <w:t>Performed Date Time: 13/2/2017 12:40</w:t>
      </w:r>
    </w:p>
    <w:p>
      <w:r>
        <w:t>Line Num: 1</w:t>
      </w:r>
    </w:p>
    <w:p>
      <w:r>
        <w:t>Text:       HISTORY post-bronchoscopy REPORT  Comparison with previous study dated 12 February 2017. Cardiac size cannot be accurate assessed in projection.  Tip of the ETT has been  adjusted, located within the thoracic trachea.  Tip of the PICC is projected over  the SVC right atrial junction. Tip of the feeding tube extends below left hemidiaphragm,  beyond inferior margin of this study. Persistent extensive nodular to confluent opacification in both lungs.   May need further action Finalised by: &lt;DOCTOR&gt;</w:t>
      </w:r>
    </w:p>
    <w:p>
      <w:r>
        <w:t>Accession Number: a4749e6070c40d31359a7e2887f635dc7dc4982fa5f528d3876e1021e14f1ebd</w:t>
      </w:r>
    </w:p>
    <w:p>
      <w:r>
        <w:t>Updated Date Time: 14/2/2017 12:30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