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25/1/2017 10:00</w:t>
      </w:r>
    </w:p>
    <w:p>
      <w:pPr>
        <w:pStyle w:val="Heading2"/>
      </w:pPr>
      <w:r>
        <w:t>Raw Radiology Report Extracted</w:t>
      </w:r>
    </w:p>
    <w:p>
      <w:r>
        <w:t>Visit Number: 56381090c37f73b8cfe3535c2ddd282889b19d3bc6721c74d3b04fe1cf5829bc</w:t>
      </w:r>
    </w:p>
    <w:p>
      <w:r>
        <w:t>Masked_PatientID: 4964</w:t>
      </w:r>
    </w:p>
    <w:p>
      <w:r>
        <w:t>Order ID: 0d4da55ff718502c9f83b4be1469db473d460852964be779c063b13f46d55657</w:t>
      </w:r>
    </w:p>
    <w:p>
      <w:r>
        <w:t>Order Name: Chest X-ray</w:t>
      </w:r>
    </w:p>
    <w:p>
      <w:r>
        <w:t>Result Item Code: CHE-NOV</w:t>
      </w:r>
    </w:p>
    <w:p>
      <w:r>
        <w:t>Performed Date Time: 25/1/2017 10:00</w:t>
      </w:r>
    </w:p>
    <w:p>
      <w:r>
        <w:t>Line Num: 1</w:t>
      </w:r>
    </w:p>
    <w:p>
      <w:r>
        <w:t>Text:       HISTORY desaturation overnight with incr crepitations; bgd of SLE with hx of pulmonary hemorrhage;  no active hemoptysis; clinically dry; no increase cough/phlegm. afebrile REPORT  Bedside supine.  Heart size cannot be accurately assessed.  The NG tube is projected  over the expected position of the stomach.  Extensive airspace consolidation is seen  in both lungs, largely stable.   Known / Minor  Finalised by: &lt;DOCTOR&gt;</w:t>
      </w:r>
    </w:p>
    <w:p>
      <w:r>
        <w:t>Accession Number: 08bb4d6f95a3ae2641adf1992609a5f330c783b2d7a60a32fcecf3ff6403ee77</w:t>
      </w:r>
    </w:p>
    <w:p>
      <w:r>
        <w:t>Updated Date Time: 25/1/2017 18:50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