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17/2/2015 20:53</w:t>
      </w:r>
    </w:p>
    <w:p>
      <w:pPr>
        <w:pStyle w:val="Heading2"/>
      </w:pPr>
      <w:r>
        <w:t>Raw Radiology Report Extracted</w:t>
      </w:r>
    </w:p>
    <w:p>
      <w:r>
        <w:t>Visit Number: de04fd168dbe7c72c4c4592ad74ba274e8909f56c092a1320793e0700e84c4a5</w:t>
      </w:r>
    </w:p>
    <w:p>
      <w:r>
        <w:t>Masked_PatientID: 5039</w:t>
      </w:r>
    </w:p>
    <w:p>
      <w:r>
        <w:t>Order ID: 8aeab8a094206534568fe869d45efb990563eb0dbef95199b2eb83f800f41a22</w:t>
      </w:r>
    </w:p>
    <w:p>
      <w:r>
        <w:t>Order Name: Chest X-ray</w:t>
      </w:r>
    </w:p>
    <w:p>
      <w:r>
        <w:t>Result Item Code: CHE-NOV</w:t>
      </w:r>
    </w:p>
    <w:p>
      <w:r>
        <w:t>Performed Date Time: 17/2/2015 20:53</w:t>
      </w:r>
    </w:p>
    <w:p>
      <w:r>
        <w:t>Line Num: 1</w:t>
      </w:r>
    </w:p>
    <w:p>
      <w:r>
        <w:t>Text:       HISTORY vomitting REPORT CHEST Comparison was made with the prior radiograph dated 8 January 2015. There is limited assessment of the lung bases due to suboptimal inspiratory effort.  The left costophrenic angle is not well seen, possibly a small pleural effusion.  No focal consolidation is noted.  The heart size cannot be accurately assessed in this projection.  The thoracic aorta  is unfolded with mural calcifications seen. There is no free gas under the diaphragm.    Known / Minor  Finalised by: &lt;DOCTOR&gt;</w:t>
      </w:r>
    </w:p>
    <w:p>
      <w:r>
        <w:t>Accession Number: 774e5fd412eae484538baa55a7e4effc76fce67ca3d6b8f4f91d46a52f4ebda3</w:t>
      </w:r>
    </w:p>
    <w:p>
      <w:r>
        <w:t>Updated Date Time: 18/2/2015 9:54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