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5059, Performed Date: 29/7/2018 13:22</w:t>
      </w:r>
    </w:p>
    <w:p>
      <w:pPr>
        <w:pStyle w:val="Heading2"/>
      </w:pPr>
      <w:r>
        <w:t>Raw Radiology Report Extracted</w:t>
      </w:r>
    </w:p>
    <w:p>
      <w:r>
        <w:t>Visit Number: 354a2deef40ba94130b2abc0cc2320c279bcd121c6750a21e9d3d4619e47912a</w:t>
      </w:r>
    </w:p>
    <w:p>
      <w:r>
        <w:t>Masked_PatientID: 5059</w:t>
      </w:r>
    </w:p>
    <w:p>
      <w:r>
        <w:t>Order ID: e745d74aa89cd27c16bd4debaf5786aab49bbf641a412c330575565aaf453a2b</w:t>
      </w:r>
    </w:p>
    <w:p>
      <w:r>
        <w:t>Order Name: Chest X-ray, Erect</w:t>
      </w:r>
    </w:p>
    <w:p>
      <w:r>
        <w:t>Result Item Code: CHE-ER</w:t>
      </w:r>
    </w:p>
    <w:p>
      <w:r>
        <w:t>Performed Date Time: 29/7/2018 13:22</w:t>
      </w:r>
    </w:p>
    <w:p>
      <w:r>
        <w:t>Line Num: 1</w:t>
      </w:r>
    </w:p>
    <w:p>
      <w:r>
        <w:t>Text:       HISTORY cough and throat pain REPORT CHEST PA ERECT  Comparison is made with the prior radiograph of 6 Dec 2017. The cardiac size is enlarged No focal consolidation or pleural effusion is detected.    Known / Minor Finalised by: &lt;DOCTOR&gt;</w:t>
      </w:r>
    </w:p>
    <w:p>
      <w:r>
        <w:t>Accession Number: e115e0cf7f3bba96ac3408f56cd1ebe737b4d22e656ed56033c9a1f4faf35c4a</w:t>
      </w:r>
    </w:p>
    <w:p>
      <w:r>
        <w:t>Updated Date Time: 30/7/2018 7:15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