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5167, Performed Date: 27/10/2016 11:11</w:t>
      </w:r>
    </w:p>
    <w:p>
      <w:pPr>
        <w:pStyle w:val="Heading2"/>
      </w:pPr>
      <w:r>
        <w:t>Raw Radiology Report Extracted</w:t>
      </w:r>
    </w:p>
    <w:p>
      <w:r>
        <w:t>Visit Number: e8f97caf06007b26803708f7be00456ce54385d401550a50ac809e72fe745cbb</w:t>
      </w:r>
    </w:p>
    <w:p>
      <w:r>
        <w:t>Masked_PatientID: 5167</w:t>
      </w:r>
    </w:p>
    <w:p>
      <w:r>
        <w:t>Order ID: 29112e59cc002f8dae86a9144c4be2d97b0e1ae660aade116c0b75d98a6d8760</w:t>
      </w:r>
    </w:p>
    <w:p>
      <w:r>
        <w:t>Order Name: Chest X-ray, Erect</w:t>
      </w:r>
    </w:p>
    <w:p>
      <w:r>
        <w:t>Result Item Code: CHE-ER</w:t>
      </w:r>
    </w:p>
    <w:p>
      <w:r>
        <w:t>Performed Date Time: 27/10/2016 11:11</w:t>
      </w:r>
    </w:p>
    <w:p>
      <w:r>
        <w:t>Line Num: 1</w:t>
      </w:r>
    </w:p>
    <w:p>
      <w:r>
        <w:t>Text:             Sternal wires and aortic prosthetic valve are visualised.  The heart is appreciably  enlarged.  There is on-going pulmonary oedema with pleural fluid trapped in the horizontal  fissure.  The aorta is unfurled.  May need further action Finalised by: &lt;DOCTOR&gt;</w:t>
      </w:r>
    </w:p>
    <w:p>
      <w:r>
        <w:t>Accession Number: 6e4227dfb95c052abb51f4af03acb001deaef897f6b83d660cb0c9b09244046b</w:t>
      </w:r>
    </w:p>
    <w:p>
      <w:r>
        <w:t>Updated Date Time: 27/10/2016 11:27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