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5187, Performed Date: 09/7/2018 16:21</w:t>
      </w:r>
    </w:p>
    <w:p>
      <w:pPr>
        <w:pStyle w:val="Heading2"/>
      </w:pPr>
      <w:r>
        <w:t>Raw Radiology Report Extracted</w:t>
      </w:r>
    </w:p>
    <w:p>
      <w:r>
        <w:t>Visit Number: 0ec44bf56fc7414f223851d59082740c7318087c2ace55ef7224dba37d72ae47</w:t>
      </w:r>
    </w:p>
    <w:p>
      <w:r>
        <w:t>Masked_PatientID: 5187</w:t>
      </w:r>
    </w:p>
    <w:p>
      <w:r>
        <w:t>Order ID: 11b9285ecdf2f83964a305aa6445e87596fede9f0917dd730c2cb03663f4ded6</w:t>
      </w:r>
    </w:p>
    <w:p>
      <w:r>
        <w:t>Order Name: Chest X-ray, Erect</w:t>
      </w:r>
    </w:p>
    <w:p>
      <w:r>
        <w:t>Result Item Code: CHE-ER</w:t>
      </w:r>
    </w:p>
    <w:p>
      <w:r>
        <w:t>Performed Date Time: 09/7/2018 16:21</w:t>
      </w:r>
    </w:p>
    <w:p>
      <w:r>
        <w:t>Line Num: 1</w:t>
      </w:r>
    </w:p>
    <w:p>
      <w:r>
        <w:t>Text: HISTORY  recurrent Ta LG Bladder Ca REPORT The heart size is within normal limits.  No focal consolidation or sizeable pleural effusion is seen. Minor left basal atelectasis. Abnormal Indicator:   Known , Minor Finalised by: &lt;DOCTOR&gt;</w:t>
      </w:r>
    </w:p>
    <w:p>
      <w:r>
        <w:t>Accession Number: 5e03425a55c0157044fbb4467b2ca200739f873ced74316a6b8527ec3603f7e7</w:t>
      </w:r>
    </w:p>
    <w:p>
      <w:r>
        <w:t>Updated Date Time: 10/7/2018 15:03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