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5210, Performed Date: 07/4/2018 5:41</w:t>
      </w:r>
    </w:p>
    <w:p>
      <w:pPr>
        <w:pStyle w:val="Heading2"/>
      </w:pPr>
      <w:r>
        <w:t>Raw Radiology Report Extracted</w:t>
      </w:r>
    </w:p>
    <w:p>
      <w:r>
        <w:t>Visit Number: 2aae40d1ac2a32d680bc2b44452db3d7a1cd7c0e2ccf31ba0eb721fb0e37ec56</w:t>
      </w:r>
    </w:p>
    <w:p>
      <w:r>
        <w:t>Masked_PatientID: 5210</w:t>
      </w:r>
    </w:p>
    <w:p>
      <w:r>
        <w:t>Order ID: 3b507e2234e650a2f85e05d1569dcd3dda0645fd850dfddb72b9ce8f300050ed</w:t>
      </w:r>
    </w:p>
    <w:p>
      <w:r>
        <w:t>Order Name: Chest X-ray, Erect</w:t>
      </w:r>
    </w:p>
    <w:p>
      <w:r>
        <w:t>Result Item Code: CHE-ER</w:t>
      </w:r>
    </w:p>
    <w:p>
      <w:r>
        <w:t>Performed Date Time: 07/4/2018 5:41</w:t>
      </w:r>
    </w:p>
    <w:p>
      <w:r>
        <w:t>Line Num: 1</w:t>
      </w:r>
    </w:p>
    <w:p>
      <w:r>
        <w:t>Text:       HISTORY sob and anemia REPORT CHEST, AP SITTING: The radiograph of 17 January 2016 was reviewed. The lungs are mildly hyperinflated. No lobar collapse, pneumothorax or pleural effusion is identified. Minimal atelectasis  in the lower zones.  There is suggestion of an 8 mm nodular opacity projected over the right first rib  at the right apex.  This may be osseous or pulmonary in origin. If clinically indicated,  an apical view may be helpful to confirm.  Bilateralnipple shadows are noted. The heart is not enlarged.   May need further action Reported by: &lt;DOCTOR&gt;</w:t>
      </w:r>
    </w:p>
    <w:p>
      <w:r>
        <w:t>Accession Number: 30da1c3c05ad36ceeedd7c9caaf4c693c4f2e30c0c35d63d6a8891da99897875</w:t>
      </w:r>
    </w:p>
    <w:p>
      <w:r>
        <w:t>Updated Date Time: 07/4/2018 15:35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