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5218, Performed Date: 31/10/2017 13:59</w:t>
      </w:r>
    </w:p>
    <w:p>
      <w:pPr>
        <w:pStyle w:val="Heading2"/>
      </w:pPr>
      <w:r>
        <w:t>Raw Radiology Report Extracted</w:t>
      </w:r>
    </w:p>
    <w:p>
      <w:r>
        <w:t>Visit Number: 512691329aa0d27e7188951960202bb5169607d1635c24667997245c802630ff</w:t>
      </w:r>
    </w:p>
    <w:p>
      <w:r>
        <w:t>Masked_PatientID: 5218</w:t>
      </w:r>
    </w:p>
    <w:p>
      <w:r>
        <w:t>Order ID: 456e660ae098dcce1dd1b2b0fc16f717780e6d2729676837d6f7a6d1af655310</w:t>
      </w:r>
    </w:p>
    <w:p>
      <w:r>
        <w:t>Order Name: Chest X-ray, Erect</w:t>
      </w:r>
    </w:p>
    <w:p>
      <w:r>
        <w:t>Result Item Code: CHE-ER</w:t>
      </w:r>
    </w:p>
    <w:p>
      <w:r>
        <w:t>Performed Date Time: 31/10/2017 13:59</w:t>
      </w:r>
    </w:p>
    <w:p>
      <w:r>
        <w:t>Line Num: 1</w:t>
      </w:r>
    </w:p>
    <w:p>
      <w:r>
        <w:t>Text:       HISTORY chest pain REPORT  The chest radiograph of 1 December 2015 was reviewed. No consolidation, pneumothorax or pleural effusion is detected.   The heart size is normal.   Normal Finalised by: &lt;DOCTOR&gt;</w:t>
      </w:r>
    </w:p>
    <w:p>
      <w:r>
        <w:t>Accession Number: e2ff0b9b8f3b5c9a7459d6d9e8e151cd1481b515b04a51b6c0012548d90e99f0</w:t>
      </w:r>
    </w:p>
    <w:p>
      <w:r>
        <w:t>Updated Date Time: 31/10/2017 17:21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