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12/5/2015 19:08</w:t>
      </w:r>
    </w:p>
    <w:p>
      <w:pPr>
        <w:pStyle w:val="Heading2"/>
      </w:pPr>
      <w:r>
        <w:t>Raw Radiology Report Extracted</w:t>
      </w:r>
    </w:p>
    <w:p>
      <w:r>
        <w:t>Visit Number: 609377cbf2f2a3c10ff25d3fcb2f9788177cb6c3d43d282127e4d687b4a16497</w:t>
      </w:r>
    </w:p>
    <w:p>
      <w:r>
        <w:t>Masked_PatientID: 5241</w:t>
      </w:r>
    </w:p>
    <w:p>
      <w:r>
        <w:t>Order ID: 4ac80147a6bf8e40c681c00308dddb30870f1ce27243c875d2f438f78d8d8ef0</w:t>
      </w:r>
    </w:p>
    <w:p>
      <w:r>
        <w:t>Order Name: CT Chest, Abdomen and Pelvis</w:t>
      </w:r>
    </w:p>
    <w:p>
      <w:r>
        <w:t>Result Item Code: CTCHEABDP</w:t>
      </w:r>
    </w:p>
    <w:p>
      <w:r>
        <w:t>Performed Date Time: 12/5/2015 19:08</w:t>
      </w:r>
    </w:p>
    <w:p>
      <w:r>
        <w:t>Line Num: 1</w:t>
      </w:r>
    </w:p>
    <w:p>
      <w:r>
        <w:t>Text:       HISTORY Worsening infiltrates on CXR despite broad spectrum abx. ?pneumonia ?CCF. Also for  restaging; Newly diagnosed DLBCL s/p 1st cycle chemo TECHNIQUE Scans acquired as per department protocol. Intravenous contrast: Optiray 350 - Volume (ml): 75 FINDINGS Comparison with previous studies dated 25 April 2015 and 28 April 2015. There is significant increase in size of bilateral pleural effusions.  A large bullae  is visualised at the left lung apex, stable. Completeconsolidation of the middle  lobe is noted.  There is consolidation in both lower lobes as well as patchy consolidation  in the upper lobes, suspicious for chest infection.  There are small paratracheal  and precarinal lymph nodes, probably reactive. There is low density ascites in the abdomen and pelvis.  Significant improvement  in the confluent soft tissue around the left kidney which extends into the pelvis.   There remains residual soft tissue in the left perinephric region and around the  renal pelvis.  There is satisfactory enhancement in the kidneys, slightly decreased  on the left.  Adrenal glands are unremarkable.  Hypodensity in the left renal midpole  is likely cyst. The liver and spleen are not significantly enlarged.  Biliary tree is not dilated.   No focal lesion in the pancreas.  The visualised bowel loops are of normal calibre.   Foley catheter in the urinary bladder.  The urinary bladder is collapsed.  Enhancing  soft tissue noted in the left scrotum.  No overt bony destruction. CONCLUSION Moderately large bilateral pleural effusions.  Complete consolidation in the middle  lobe as well as consolidation in both lower lobes and patchy consolidation in the  upper lobes are suspicious for chest infection.  Large bullae is seen in the left  lung apex. Significant improvement of confluent soft tissue encasing the left kidney and extending  into the pelvis.  Enhancing soft tissue in the left scrotum is in keeping with known  lymphoma.  Low density ascites in the abdomen and pelvis.   May need further action Finalised by: &lt;DOCTOR&gt;</w:t>
      </w:r>
    </w:p>
    <w:p>
      <w:r>
        <w:t>Accession Number: 707c8092c0cca166941db2a1a4f52df728f94273764f5f8c00e9937fa6e0f012</w:t>
      </w:r>
    </w:p>
    <w:p>
      <w:r>
        <w:t>Updated Date Time: 12/5/2015 19:47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